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F670DB" w:rsidP="00A82C50">
      <w:pPr>
        <w:jc w:val="center"/>
        <w:rPr>
          <w:sz w:val="4"/>
          <w:lang w:eastAsia="ru-RU"/>
        </w:rPr>
      </w:pPr>
      <w:r w:rsidRPr="00F670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5" o:title=""/>
          </v:shape>
          <o:OLEObject Type="Embed" ProgID="Microsoft" ShapeID="_x0000_s1026" DrawAspect="Content" ObjectID="_1674537495" r:id="rId6"/>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Default="00A82C50" w:rsidP="00A82C50">
      <w:pPr>
        <w:pStyle w:val="ConsPlusNonformat"/>
        <w:jc w:val="center"/>
        <w:rPr>
          <w:rFonts w:ascii="Times New Roman" w:hAnsi="Times New Roman" w:cs="Times New Roman"/>
          <w:sz w:val="28"/>
          <w:szCs w:val="34"/>
        </w:rPr>
      </w:pPr>
      <w:r>
        <w:rPr>
          <w:rFonts w:ascii="Times New Roman" w:hAnsi="Times New Roman" w:cs="Times New Roman"/>
          <w:b/>
          <w:bCs/>
          <w:sz w:val="28"/>
          <w:szCs w:val="34"/>
        </w:rPr>
        <w:t xml:space="preserve">от </w:t>
      </w:r>
      <w:r w:rsidR="004B5492">
        <w:rPr>
          <w:rFonts w:ascii="Times New Roman" w:hAnsi="Times New Roman" w:cs="Times New Roman"/>
          <w:b/>
          <w:bCs/>
          <w:sz w:val="28"/>
          <w:szCs w:val="34"/>
        </w:rPr>
        <w:t>29 декабря 2020</w:t>
      </w:r>
      <w:r>
        <w:rPr>
          <w:rFonts w:ascii="Times New Roman" w:hAnsi="Times New Roman" w:cs="Times New Roman"/>
          <w:b/>
          <w:bCs/>
          <w:sz w:val="28"/>
          <w:szCs w:val="34"/>
        </w:rPr>
        <w:t xml:space="preserve"> года №</w:t>
      </w:r>
      <w:r w:rsidR="00EF0141">
        <w:rPr>
          <w:rFonts w:ascii="Times New Roman" w:hAnsi="Times New Roman" w:cs="Times New Roman"/>
          <w:b/>
          <w:bCs/>
          <w:sz w:val="28"/>
          <w:szCs w:val="34"/>
        </w:rPr>
        <w:t xml:space="preserve"> </w:t>
      </w:r>
      <w:r w:rsidR="004B5492">
        <w:rPr>
          <w:rFonts w:ascii="Times New Roman" w:hAnsi="Times New Roman" w:cs="Times New Roman"/>
          <w:b/>
          <w:bCs/>
          <w:sz w:val="28"/>
          <w:szCs w:val="34"/>
        </w:rPr>
        <w:t>571</w:t>
      </w:r>
      <w:r w:rsidR="006E350F">
        <w:rPr>
          <w:rFonts w:ascii="Times New Roman" w:hAnsi="Times New Roman" w:cs="Times New Roman"/>
          <w:b/>
          <w:bCs/>
          <w:sz w:val="28"/>
          <w:szCs w:val="34"/>
        </w:rPr>
        <w:t xml:space="preserve"> </w:t>
      </w:r>
    </w:p>
    <w:p w:rsidR="00A82C50" w:rsidRDefault="00A82C50" w:rsidP="00A82C50">
      <w:pPr>
        <w:pStyle w:val="ConsPlusNonformat"/>
        <w:jc w:val="center"/>
        <w:rPr>
          <w:rFonts w:ascii="Times New Roman" w:hAnsi="Times New Roman" w:cs="Times New Roman"/>
          <w:sz w:val="28"/>
          <w:szCs w:val="34"/>
        </w:rPr>
      </w:pPr>
    </w:p>
    <w:p w:rsidR="004B5492" w:rsidRDefault="004B5492" w:rsidP="00A82C50">
      <w:pPr>
        <w:pStyle w:val="ConsPlusNonformat"/>
        <w:jc w:val="center"/>
        <w:rPr>
          <w:rFonts w:ascii="Times New Roman" w:hAnsi="Times New Roman" w:cs="Times New Roman"/>
          <w:sz w:val="28"/>
          <w:szCs w:val="34"/>
        </w:rPr>
      </w:pPr>
    </w:p>
    <w:p w:rsidR="0020753D" w:rsidRDefault="0071652A" w:rsidP="00DA0AB6">
      <w:pPr>
        <w:pStyle w:val="ConsPlusTitle"/>
        <w:widowControl/>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p>
    <w:p w:rsidR="004B5492" w:rsidRPr="008E1661" w:rsidRDefault="004B5492" w:rsidP="004B5492">
      <w:pPr>
        <w:jc w:val="center"/>
        <w:rPr>
          <w:b/>
          <w:bCs/>
          <w:sz w:val="28"/>
          <w:szCs w:val="28"/>
        </w:rPr>
      </w:pPr>
      <w:r w:rsidRPr="008E1661">
        <w:rPr>
          <w:b/>
          <w:bCs/>
          <w:sz w:val="28"/>
          <w:szCs w:val="28"/>
        </w:rPr>
        <w:t xml:space="preserve">Об утверждении административного регламента </w:t>
      </w:r>
    </w:p>
    <w:p w:rsidR="004B5492" w:rsidRPr="008E1661" w:rsidRDefault="004B5492" w:rsidP="004B5492">
      <w:pPr>
        <w:jc w:val="center"/>
        <w:rPr>
          <w:b/>
          <w:bCs/>
          <w:sz w:val="28"/>
          <w:szCs w:val="28"/>
        </w:rPr>
      </w:pPr>
      <w:r w:rsidRPr="008E1661">
        <w:rPr>
          <w:b/>
          <w:bCs/>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w:t>
      </w:r>
      <w:r>
        <w:rPr>
          <w:b/>
          <w:bCs/>
          <w:sz w:val="28"/>
          <w:szCs w:val="28"/>
        </w:rPr>
        <w:t>нсов, анонсы данных мероприятий»</w:t>
      </w:r>
    </w:p>
    <w:p w:rsidR="004B5492" w:rsidRDefault="004B5492" w:rsidP="004B5492">
      <w:pPr>
        <w:jc w:val="center"/>
        <w:rPr>
          <w:b/>
          <w:bCs/>
          <w:sz w:val="28"/>
          <w:szCs w:val="28"/>
        </w:rPr>
      </w:pPr>
    </w:p>
    <w:p w:rsidR="004B5492" w:rsidRPr="008E1661" w:rsidRDefault="004B5492" w:rsidP="004B5492">
      <w:pPr>
        <w:jc w:val="center"/>
        <w:rPr>
          <w:b/>
          <w:bCs/>
          <w:sz w:val="28"/>
          <w:szCs w:val="28"/>
        </w:rPr>
      </w:pPr>
    </w:p>
    <w:p w:rsidR="004B5492" w:rsidRPr="008E1661" w:rsidRDefault="004B5492" w:rsidP="004B5492">
      <w:pPr>
        <w:jc w:val="center"/>
        <w:rPr>
          <w:b/>
          <w:bCs/>
          <w:sz w:val="28"/>
          <w:szCs w:val="28"/>
        </w:rPr>
      </w:pPr>
    </w:p>
    <w:p w:rsidR="004B5492" w:rsidRPr="008E1661" w:rsidRDefault="004B5492" w:rsidP="004B5492">
      <w:pPr>
        <w:ind w:firstLine="690"/>
        <w:jc w:val="both"/>
        <w:rPr>
          <w:sz w:val="28"/>
          <w:szCs w:val="28"/>
        </w:rPr>
      </w:pPr>
      <w:r w:rsidRPr="008E1661">
        <w:rPr>
          <w:sz w:val="28"/>
          <w:szCs w:val="28"/>
        </w:rPr>
        <w:t xml:space="preserve">В соответствии с </w:t>
      </w:r>
      <w:r>
        <w:rPr>
          <w:sz w:val="28"/>
          <w:szCs w:val="28"/>
        </w:rPr>
        <w:t>Федеральным з</w:t>
      </w:r>
      <w:r w:rsidRPr="008E1661">
        <w:rPr>
          <w:sz w:val="28"/>
          <w:szCs w:val="28"/>
        </w:rPr>
        <w:t>аконом от 9 октября 1992 г. №3</w:t>
      </w:r>
      <w:r>
        <w:rPr>
          <w:sz w:val="28"/>
          <w:szCs w:val="28"/>
        </w:rPr>
        <w:t>6</w:t>
      </w:r>
      <w:r w:rsidRPr="008E1661">
        <w:rPr>
          <w:sz w:val="28"/>
          <w:szCs w:val="28"/>
        </w:rPr>
        <w:t>12-1 «Основы законодательства Российской Федерации о культуре», Федеральным законом от 2 мая 2006 г. № 59-ФЗ « О порядке рассмотрения обращений граждан Российской Федерации», Федеральным законом от 27 июля 2006 г. № 149-ФЗ «Об информации, информационных технологиях и защите информации», Федеральным законом от 27 июня 2010 г. № 210-ФЗ «Об организации предоставления государственных и муницип</w:t>
      </w:r>
      <w:r>
        <w:rPr>
          <w:sz w:val="28"/>
          <w:szCs w:val="28"/>
        </w:rPr>
        <w:t>альных услуг», администрации Мари-Турекского муниципального района Республики Марий Эл</w:t>
      </w:r>
      <w:r w:rsidRPr="008E1661">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w:t>
      </w:r>
      <w:proofErr w:type="gramStart"/>
      <w:r>
        <w:rPr>
          <w:sz w:val="28"/>
          <w:szCs w:val="28"/>
        </w:rPr>
        <w:t>л</w:t>
      </w:r>
      <w:proofErr w:type="gramEnd"/>
      <w:r>
        <w:rPr>
          <w:sz w:val="28"/>
          <w:szCs w:val="28"/>
        </w:rPr>
        <w:t xml:space="preserve"> я е т: </w:t>
      </w:r>
    </w:p>
    <w:p w:rsidR="004B5492" w:rsidRPr="008E1661" w:rsidRDefault="004B5492" w:rsidP="004B5492">
      <w:pPr>
        <w:jc w:val="both"/>
        <w:rPr>
          <w:sz w:val="28"/>
          <w:szCs w:val="28"/>
        </w:rPr>
      </w:pPr>
      <w:r>
        <w:rPr>
          <w:sz w:val="28"/>
          <w:szCs w:val="28"/>
        </w:rPr>
        <w:tab/>
      </w:r>
      <w:r w:rsidRPr="008E1661">
        <w:rPr>
          <w:sz w:val="28"/>
          <w:szCs w:val="28"/>
        </w:rPr>
        <w:t>1.</w:t>
      </w:r>
      <w:r>
        <w:rPr>
          <w:sz w:val="28"/>
          <w:szCs w:val="28"/>
        </w:rPr>
        <w:t xml:space="preserve"> </w:t>
      </w:r>
      <w:r w:rsidRPr="008E1661">
        <w:rPr>
          <w:sz w:val="28"/>
          <w:szCs w:val="28"/>
        </w:rPr>
        <w:t>Утвердить прилагаемый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4B5492" w:rsidRPr="004463DE" w:rsidRDefault="004B5492" w:rsidP="004B5492">
      <w:pPr>
        <w:jc w:val="both"/>
        <w:rPr>
          <w:bCs/>
          <w:sz w:val="28"/>
          <w:szCs w:val="28"/>
        </w:rPr>
      </w:pPr>
      <w:r>
        <w:rPr>
          <w:sz w:val="28"/>
          <w:szCs w:val="28"/>
        </w:rPr>
        <w:tab/>
      </w:r>
      <w:r w:rsidRPr="008E1661">
        <w:rPr>
          <w:sz w:val="28"/>
          <w:szCs w:val="28"/>
        </w:rPr>
        <w:t>2.</w:t>
      </w:r>
      <w:r>
        <w:rPr>
          <w:sz w:val="28"/>
          <w:szCs w:val="28"/>
        </w:rPr>
        <w:t xml:space="preserve"> Признать утратившим силу административный регламент по предоставлению муниципальной услуги </w:t>
      </w:r>
      <w:r w:rsidRPr="004463DE">
        <w:rPr>
          <w:bCs/>
          <w:sz w:val="28"/>
          <w:szCs w:val="28"/>
        </w:rPr>
        <w:t>«Предоставление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r>
        <w:rPr>
          <w:bCs/>
          <w:sz w:val="28"/>
          <w:szCs w:val="28"/>
        </w:rPr>
        <w:t xml:space="preserve"> утвержденный постановлением администрации Мари-Турекского муниципального района от 16 октября 2012 </w:t>
      </w:r>
      <w:r>
        <w:rPr>
          <w:bCs/>
          <w:sz w:val="28"/>
          <w:szCs w:val="28"/>
        </w:rPr>
        <w:lastRenderedPageBreak/>
        <w:t>г. №771.</w:t>
      </w:r>
    </w:p>
    <w:p w:rsidR="004B5492" w:rsidRDefault="004B5492" w:rsidP="004B5492">
      <w:pPr>
        <w:ind w:firstLine="709"/>
        <w:jc w:val="both"/>
        <w:rPr>
          <w:sz w:val="28"/>
          <w:szCs w:val="28"/>
        </w:rPr>
      </w:pPr>
      <w:r>
        <w:rPr>
          <w:sz w:val="28"/>
          <w:szCs w:val="28"/>
        </w:rPr>
        <w:t xml:space="preserve">3. Разместить </w:t>
      </w:r>
      <w:r w:rsidRPr="008E1661">
        <w:rPr>
          <w:sz w:val="28"/>
          <w:szCs w:val="28"/>
        </w:rPr>
        <w:t>настоящее постановление на официальном сайте администрации Мари-Т</w:t>
      </w:r>
      <w:r>
        <w:rPr>
          <w:sz w:val="28"/>
          <w:szCs w:val="28"/>
        </w:rPr>
        <w:t>урекского муниципального района, в информационн</w:t>
      </w:r>
      <w:proofErr w:type="gramStart"/>
      <w:r>
        <w:rPr>
          <w:sz w:val="28"/>
          <w:szCs w:val="28"/>
        </w:rPr>
        <w:t>о-</w:t>
      </w:r>
      <w:proofErr w:type="gramEnd"/>
      <w:r>
        <w:rPr>
          <w:sz w:val="28"/>
          <w:szCs w:val="28"/>
        </w:rPr>
        <w:t xml:space="preserve"> телекоммуникационной сети «Интернет».</w:t>
      </w:r>
    </w:p>
    <w:p w:rsidR="004B5492" w:rsidRPr="008E1661" w:rsidRDefault="004B5492" w:rsidP="004B5492">
      <w:pPr>
        <w:jc w:val="both"/>
        <w:rPr>
          <w:sz w:val="28"/>
          <w:szCs w:val="28"/>
        </w:rPr>
      </w:pPr>
      <w:r>
        <w:rPr>
          <w:sz w:val="28"/>
          <w:szCs w:val="28"/>
        </w:rPr>
        <w:tab/>
        <w:t xml:space="preserve">4. </w:t>
      </w:r>
      <w:r w:rsidRPr="008E1661">
        <w:rPr>
          <w:sz w:val="28"/>
          <w:szCs w:val="28"/>
        </w:rPr>
        <w:t>Настоящее постановление вступает в силу со дня его официального опубликования</w:t>
      </w:r>
      <w:r>
        <w:rPr>
          <w:sz w:val="28"/>
          <w:szCs w:val="28"/>
        </w:rPr>
        <w:t xml:space="preserve"> (обнародования)</w:t>
      </w:r>
      <w:r w:rsidRPr="008E1661">
        <w:rPr>
          <w:sz w:val="28"/>
          <w:szCs w:val="28"/>
        </w:rPr>
        <w:t>.</w:t>
      </w:r>
    </w:p>
    <w:p w:rsidR="004B5492" w:rsidRDefault="004B5492" w:rsidP="004B5492">
      <w:pPr>
        <w:jc w:val="both"/>
        <w:rPr>
          <w:sz w:val="28"/>
          <w:szCs w:val="28"/>
        </w:rPr>
      </w:pPr>
      <w:r>
        <w:rPr>
          <w:sz w:val="28"/>
          <w:szCs w:val="28"/>
        </w:rPr>
        <w:tab/>
        <w:t>5</w:t>
      </w:r>
      <w:r w:rsidRPr="008E1661">
        <w:rPr>
          <w:sz w:val="28"/>
          <w:szCs w:val="28"/>
        </w:rPr>
        <w:t>.</w:t>
      </w:r>
      <w:r>
        <w:rPr>
          <w:sz w:val="28"/>
          <w:szCs w:val="28"/>
        </w:rPr>
        <w:t xml:space="preserve"> </w:t>
      </w:r>
      <w:proofErr w:type="gramStart"/>
      <w:r w:rsidRPr="008E1661">
        <w:rPr>
          <w:sz w:val="28"/>
          <w:szCs w:val="28"/>
        </w:rPr>
        <w:t>Контроль за</w:t>
      </w:r>
      <w:proofErr w:type="gramEnd"/>
      <w:r w:rsidRPr="008E1661">
        <w:rPr>
          <w:sz w:val="28"/>
          <w:szCs w:val="28"/>
        </w:rPr>
        <w:t xml:space="preserve"> исполнением настоящего постановления возложить на заместителя главы администрации </w:t>
      </w:r>
      <w:proofErr w:type="spellStart"/>
      <w:r w:rsidRPr="008E1661">
        <w:rPr>
          <w:sz w:val="28"/>
          <w:szCs w:val="28"/>
        </w:rPr>
        <w:t>Мари-Турекского</w:t>
      </w:r>
      <w:proofErr w:type="spellEnd"/>
      <w:r w:rsidRPr="008E1661">
        <w:rPr>
          <w:sz w:val="28"/>
          <w:szCs w:val="28"/>
        </w:rPr>
        <w:t xml:space="preserve"> муниципального района </w:t>
      </w:r>
      <w:proofErr w:type="spellStart"/>
      <w:r>
        <w:rPr>
          <w:sz w:val="28"/>
          <w:szCs w:val="28"/>
        </w:rPr>
        <w:t>Пехпатрову</w:t>
      </w:r>
      <w:proofErr w:type="spellEnd"/>
      <w:r>
        <w:rPr>
          <w:sz w:val="28"/>
          <w:szCs w:val="28"/>
        </w:rPr>
        <w:t xml:space="preserve"> Г. Н.</w:t>
      </w:r>
    </w:p>
    <w:p w:rsidR="004B5492" w:rsidRDefault="004B5492" w:rsidP="004B5492">
      <w:pPr>
        <w:jc w:val="both"/>
        <w:rPr>
          <w:sz w:val="28"/>
          <w:szCs w:val="28"/>
        </w:rPr>
      </w:pPr>
    </w:p>
    <w:p w:rsidR="004B5492" w:rsidRDefault="004B5492" w:rsidP="004B5492">
      <w:pPr>
        <w:jc w:val="both"/>
        <w:rPr>
          <w:sz w:val="28"/>
          <w:szCs w:val="28"/>
        </w:rPr>
      </w:pPr>
    </w:p>
    <w:p w:rsidR="004B5492" w:rsidRDefault="004B5492" w:rsidP="004B5492">
      <w:pPr>
        <w:jc w:val="both"/>
        <w:rPr>
          <w:sz w:val="28"/>
          <w:szCs w:val="28"/>
        </w:rPr>
      </w:pPr>
    </w:p>
    <w:p w:rsidR="004B5492" w:rsidRDefault="004B5492" w:rsidP="004B5492">
      <w:pPr>
        <w:ind w:firstLine="709"/>
        <w:jc w:val="both"/>
        <w:rPr>
          <w:sz w:val="28"/>
          <w:szCs w:val="28"/>
        </w:rPr>
      </w:pPr>
      <w:r>
        <w:rPr>
          <w:sz w:val="28"/>
          <w:szCs w:val="28"/>
        </w:rPr>
        <w:t xml:space="preserve"> Глава администрации </w:t>
      </w:r>
    </w:p>
    <w:p w:rsidR="004B5492" w:rsidRDefault="004B5492" w:rsidP="004B5492">
      <w:pPr>
        <w:ind w:firstLine="709"/>
        <w:jc w:val="both"/>
        <w:rPr>
          <w:sz w:val="28"/>
          <w:szCs w:val="28"/>
        </w:rPr>
      </w:pPr>
      <w:r>
        <w:rPr>
          <w:sz w:val="28"/>
          <w:szCs w:val="28"/>
        </w:rPr>
        <w:t xml:space="preserve">   Мари-Турекского </w:t>
      </w:r>
    </w:p>
    <w:p w:rsidR="004B5492" w:rsidRPr="008E1661" w:rsidRDefault="004B5492" w:rsidP="004B5492">
      <w:pPr>
        <w:ind w:firstLine="709"/>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 xml:space="preserve">        С.Ю. Решетов </w:t>
      </w:r>
    </w:p>
    <w:p w:rsidR="004B5492" w:rsidRPr="008E1661" w:rsidRDefault="004B5492" w:rsidP="004B5492">
      <w:pPr>
        <w:jc w:val="both"/>
        <w:rPr>
          <w:sz w:val="28"/>
          <w:szCs w:val="28"/>
        </w:rPr>
      </w:pPr>
    </w:p>
    <w:p w:rsidR="004B5492" w:rsidRPr="008E1661" w:rsidRDefault="004B5492" w:rsidP="004B5492">
      <w:pPr>
        <w:jc w:val="both"/>
        <w:rPr>
          <w:sz w:val="28"/>
          <w:szCs w:val="28"/>
        </w:rPr>
      </w:pPr>
    </w:p>
    <w:p w:rsidR="004B5492" w:rsidRPr="008E1661" w:rsidRDefault="004B5492" w:rsidP="004B5492">
      <w:pPr>
        <w:pStyle w:val="ConsPlusNormal"/>
        <w:widowControl/>
        <w:ind w:firstLine="0"/>
        <w:jc w:val="right"/>
        <w:rPr>
          <w:rFonts w:ascii="Times New Roman" w:hAnsi="Times New Roman" w:cs="Times New Roman"/>
          <w:sz w:val="28"/>
          <w:szCs w:val="28"/>
        </w:rPr>
      </w:pPr>
    </w:p>
    <w:p w:rsidR="004B5492" w:rsidRPr="008E1661"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right"/>
        <w:rPr>
          <w:rFonts w:ascii="Times New Roman" w:hAnsi="Times New Roman" w:cs="Times New Roman"/>
          <w:sz w:val="28"/>
          <w:szCs w:val="28"/>
        </w:rPr>
        <w:sectPr w:rsidR="004B5492" w:rsidSect="005F1277">
          <w:pgSz w:w="11906" w:h="16838"/>
          <w:pgMar w:top="851" w:right="851" w:bottom="1134" w:left="1701" w:header="709" w:footer="709" w:gutter="0"/>
          <w:cols w:space="708"/>
          <w:docGrid w:linePitch="360"/>
        </w:sectPr>
      </w:pPr>
    </w:p>
    <w:p w:rsidR="004B5492" w:rsidRDefault="004B5492" w:rsidP="004B5492">
      <w:pPr>
        <w:pStyle w:val="ConsPlusNormal"/>
        <w:widowControl/>
        <w:ind w:firstLine="0"/>
        <w:jc w:val="right"/>
        <w:rPr>
          <w:rFonts w:ascii="Times New Roman" w:hAnsi="Times New Roman" w:cs="Times New Roman"/>
          <w:sz w:val="28"/>
          <w:szCs w:val="28"/>
        </w:rPr>
      </w:pPr>
    </w:p>
    <w:p w:rsidR="004B5492" w:rsidRDefault="004B5492" w:rsidP="004B549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5492" w:rsidRPr="004B5492" w:rsidTr="004B5492">
        <w:tc>
          <w:tcPr>
            <w:tcW w:w="4785" w:type="dxa"/>
          </w:tcPr>
          <w:p w:rsidR="004B5492" w:rsidRPr="004B5492" w:rsidRDefault="004B5492" w:rsidP="004B5492">
            <w:pPr>
              <w:pStyle w:val="ConsPlusNormal"/>
              <w:widowControl/>
              <w:ind w:firstLine="0"/>
              <w:jc w:val="center"/>
              <w:rPr>
                <w:rFonts w:ascii="Times New Roman" w:hAnsi="Times New Roman" w:cs="Times New Roman"/>
                <w:sz w:val="26"/>
                <w:szCs w:val="26"/>
              </w:rPr>
            </w:pPr>
          </w:p>
        </w:tc>
        <w:tc>
          <w:tcPr>
            <w:tcW w:w="4785" w:type="dxa"/>
          </w:tcPr>
          <w:p w:rsidR="004B5492" w:rsidRPr="004B5492" w:rsidRDefault="004B5492" w:rsidP="004B5492">
            <w:pPr>
              <w:pStyle w:val="ConsPlusNormal"/>
              <w:widowControl/>
              <w:ind w:firstLine="0"/>
              <w:jc w:val="center"/>
              <w:rPr>
                <w:rFonts w:ascii="Times New Roman" w:hAnsi="Times New Roman" w:cs="Times New Roman"/>
                <w:sz w:val="26"/>
                <w:szCs w:val="26"/>
              </w:rPr>
            </w:pPr>
            <w:r w:rsidRPr="004B5492">
              <w:rPr>
                <w:rFonts w:ascii="Times New Roman" w:hAnsi="Times New Roman" w:cs="Times New Roman"/>
                <w:sz w:val="26"/>
                <w:szCs w:val="26"/>
              </w:rPr>
              <w:t>Утвержден</w:t>
            </w:r>
          </w:p>
          <w:p w:rsidR="004B5492" w:rsidRPr="004B5492" w:rsidRDefault="004B5492" w:rsidP="004B5492">
            <w:pPr>
              <w:pStyle w:val="ConsPlusNormal"/>
              <w:widowControl/>
              <w:ind w:firstLine="0"/>
              <w:jc w:val="center"/>
              <w:rPr>
                <w:rFonts w:ascii="Times New Roman" w:hAnsi="Times New Roman" w:cs="Times New Roman"/>
                <w:sz w:val="26"/>
                <w:szCs w:val="26"/>
              </w:rPr>
            </w:pPr>
            <w:r w:rsidRPr="004B5492">
              <w:rPr>
                <w:rFonts w:ascii="Times New Roman" w:hAnsi="Times New Roman" w:cs="Times New Roman"/>
                <w:sz w:val="26"/>
                <w:szCs w:val="26"/>
              </w:rPr>
              <w:t xml:space="preserve">постановлением администрации </w:t>
            </w:r>
          </w:p>
          <w:p w:rsidR="004B5492" w:rsidRPr="004B5492" w:rsidRDefault="004B5492" w:rsidP="004B5492">
            <w:pPr>
              <w:pStyle w:val="ConsPlusNormal"/>
              <w:widowControl/>
              <w:ind w:firstLine="0"/>
              <w:jc w:val="center"/>
              <w:rPr>
                <w:rFonts w:ascii="Times New Roman" w:hAnsi="Times New Roman" w:cs="Times New Roman"/>
                <w:sz w:val="26"/>
                <w:szCs w:val="26"/>
              </w:rPr>
            </w:pPr>
            <w:r w:rsidRPr="004B5492">
              <w:rPr>
                <w:rFonts w:ascii="Times New Roman" w:hAnsi="Times New Roman" w:cs="Times New Roman"/>
                <w:sz w:val="26"/>
                <w:szCs w:val="26"/>
              </w:rPr>
              <w:t xml:space="preserve">Мари-Турекского </w:t>
            </w:r>
          </w:p>
          <w:p w:rsidR="004B5492" w:rsidRPr="004B5492" w:rsidRDefault="004B5492" w:rsidP="004B5492">
            <w:pPr>
              <w:pStyle w:val="ConsPlusNormal"/>
              <w:widowControl/>
              <w:ind w:firstLine="0"/>
              <w:jc w:val="center"/>
              <w:rPr>
                <w:rFonts w:ascii="Times New Roman" w:hAnsi="Times New Roman" w:cs="Times New Roman"/>
                <w:sz w:val="26"/>
                <w:szCs w:val="26"/>
              </w:rPr>
            </w:pPr>
            <w:r w:rsidRPr="004B5492">
              <w:rPr>
                <w:rFonts w:ascii="Times New Roman" w:hAnsi="Times New Roman" w:cs="Times New Roman"/>
                <w:sz w:val="26"/>
                <w:szCs w:val="26"/>
              </w:rPr>
              <w:t xml:space="preserve">муниципального района </w:t>
            </w:r>
          </w:p>
          <w:p w:rsidR="004B5492" w:rsidRPr="004B5492" w:rsidRDefault="004B5492" w:rsidP="004B5492">
            <w:pPr>
              <w:pStyle w:val="ConsPlusNormal"/>
              <w:widowControl/>
              <w:ind w:firstLine="0"/>
              <w:jc w:val="center"/>
              <w:rPr>
                <w:rFonts w:ascii="Times New Roman" w:hAnsi="Times New Roman" w:cs="Times New Roman"/>
                <w:sz w:val="26"/>
                <w:szCs w:val="26"/>
              </w:rPr>
            </w:pPr>
            <w:r w:rsidRPr="004B5492">
              <w:rPr>
                <w:rFonts w:ascii="Times New Roman" w:hAnsi="Times New Roman" w:cs="Times New Roman"/>
                <w:sz w:val="26"/>
                <w:szCs w:val="26"/>
              </w:rPr>
              <w:t>Республики Марий Эл</w:t>
            </w:r>
          </w:p>
          <w:p w:rsidR="004B5492" w:rsidRPr="004B5492" w:rsidRDefault="004B5492" w:rsidP="004B5492">
            <w:pPr>
              <w:jc w:val="center"/>
              <w:rPr>
                <w:bCs/>
                <w:sz w:val="26"/>
                <w:szCs w:val="26"/>
              </w:rPr>
            </w:pPr>
            <w:r w:rsidRPr="004B5492">
              <w:rPr>
                <w:bCs/>
                <w:sz w:val="26"/>
                <w:szCs w:val="26"/>
              </w:rPr>
              <w:t>от 29 декабря 2020 года  №571</w:t>
            </w:r>
          </w:p>
          <w:p w:rsidR="004B5492" w:rsidRPr="004B5492" w:rsidRDefault="004B5492" w:rsidP="004B5492">
            <w:pPr>
              <w:pStyle w:val="ConsPlusNormal"/>
              <w:widowControl/>
              <w:ind w:firstLine="0"/>
              <w:jc w:val="center"/>
              <w:rPr>
                <w:rFonts w:ascii="Times New Roman" w:hAnsi="Times New Roman" w:cs="Times New Roman"/>
                <w:sz w:val="26"/>
                <w:szCs w:val="26"/>
              </w:rPr>
            </w:pPr>
          </w:p>
        </w:tc>
      </w:tr>
    </w:tbl>
    <w:p w:rsidR="004B5492" w:rsidRPr="004B5492" w:rsidRDefault="004B5492" w:rsidP="004B5492">
      <w:pPr>
        <w:pStyle w:val="ConsPlusNormal"/>
        <w:widowControl/>
        <w:ind w:firstLine="0"/>
        <w:jc w:val="right"/>
        <w:rPr>
          <w:rFonts w:ascii="Times New Roman" w:hAnsi="Times New Roman" w:cs="Times New Roman"/>
          <w:sz w:val="26"/>
          <w:szCs w:val="26"/>
        </w:rPr>
      </w:pPr>
    </w:p>
    <w:p w:rsidR="004B5492" w:rsidRPr="004B5492" w:rsidRDefault="004B5492" w:rsidP="004B5492">
      <w:pPr>
        <w:pStyle w:val="ConsPlusNormal"/>
        <w:widowControl/>
        <w:ind w:firstLine="0"/>
        <w:jc w:val="right"/>
        <w:rPr>
          <w:rFonts w:ascii="Times New Roman" w:hAnsi="Times New Roman" w:cs="Times New Roman"/>
          <w:sz w:val="26"/>
          <w:szCs w:val="26"/>
        </w:rPr>
      </w:pPr>
    </w:p>
    <w:p w:rsidR="004B5492" w:rsidRPr="004B5492" w:rsidRDefault="004B5492" w:rsidP="004B5492">
      <w:pPr>
        <w:pStyle w:val="ConsPlusNormal"/>
        <w:widowControl/>
        <w:ind w:firstLine="0"/>
        <w:jc w:val="right"/>
        <w:rPr>
          <w:rFonts w:ascii="Times New Roman" w:hAnsi="Times New Roman" w:cs="Times New Roman"/>
          <w:sz w:val="26"/>
          <w:szCs w:val="26"/>
        </w:rPr>
      </w:pPr>
    </w:p>
    <w:p w:rsidR="004B5492" w:rsidRPr="004B5492" w:rsidRDefault="004B5492" w:rsidP="004B5492">
      <w:pPr>
        <w:pStyle w:val="ConsPlusNormal"/>
        <w:widowControl/>
        <w:ind w:firstLine="0"/>
        <w:jc w:val="center"/>
        <w:rPr>
          <w:rFonts w:ascii="Times New Roman" w:hAnsi="Times New Roman" w:cs="Times New Roman"/>
          <w:b/>
          <w:sz w:val="26"/>
          <w:szCs w:val="26"/>
        </w:rPr>
      </w:pPr>
      <w:r w:rsidRPr="004B5492">
        <w:rPr>
          <w:rFonts w:ascii="Times New Roman" w:hAnsi="Times New Roman" w:cs="Times New Roman"/>
          <w:b/>
          <w:sz w:val="26"/>
          <w:szCs w:val="26"/>
        </w:rPr>
        <w:t>Административный регламент</w:t>
      </w:r>
    </w:p>
    <w:p w:rsidR="004B5492" w:rsidRPr="004B5492" w:rsidRDefault="004B5492" w:rsidP="004B5492">
      <w:pPr>
        <w:pStyle w:val="ConsPlusNormal"/>
        <w:widowControl/>
        <w:ind w:firstLine="0"/>
        <w:jc w:val="center"/>
        <w:rPr>
          <w:rFonts w:ascii="Times New Roman" w:hAnsi="Times New Roman" w:cs="Times New Roman"/>
          <w:b/>
          <w:sz w:val="26"/>
          <w:szCs w:val="26"/>
        </w:rPr>
      </w:pPr>
      <w:r w:rsidRPr="004B5492">
        <w:rPr>
          <w:rFonts w:ascii="Times New Roman" w:hAnsi="Times New Roman" w:cs="Times New Roman"/>
          <w:b/>
          <w:sz w:val="26"/>
          <w:szCs w:val="26"/>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4B5492" w:rsidRPr="004B5492" w:rsidRDefault="004B5492" w:rsidP="004B5492">
      <w:pPr>
        <w:pStyle w:val="ConsPlusNormal"/>
        <w:widowControl/>
        <w:ind w:firstLine="0"/>
        <w:jc w:val="center"/>
        <w:rPr>
          <w:rFonts w:ascii="Times New Roman" w:hAnsi="Times New Roman" w:cs="Times New Roman"/>
          <w:b/>
          <w:sz w:val="26"/>
          <w:szCs w:val="26"/>
        </w:rPr>
      </w:pPr>
    </w:p>
    <w:p w:rsidR="004B5492" w:rsidRPr="004B5492" w:rsidRDefault="004B5492" w:rsidP="004B5492">
      <w:pPr>
        <w:pStyle w:val="11"/>
        <w:numPr>
          <w:ilvl w:val="0"/>
          <w:numId w:val="1"/>
        </w:numPr>
        <w:spacing w:after="0" w:line="240" w:lineRule="auto"/>
        <w:ind w:left="0" w:hanging="720"/>
        <w:jc w:val="center"/>
        <w:rPr>
          <w:rFonts w:ascii="Times New Roman" w:hAnsi="Times New Roman" w:cs="Times New Roman"/>
          <w:b/>
          <w:sz w:val="26"/>
          <w:szCs w:val="26"/>
        </w:rPr>
      </w:pPr>
      <w:r w:rsidRPr="004B5492">
        <w:rPr>
          <w:rFonts w:ascii="Times New Roman" w:hAnsi="Times New Roman" w:cs="Times New Roman"/>
          <w:b/>
          <w:sz w:val="26"/>
          <w:szCs w:val="26"/>
        </w:rPr>
        <w:t>Общие положения</w:t>
      </w:r>
    </w:p>
    <w:p w:rsidR="004B5492" w:rsidRPr="004B5492" w:rsidRDefault="004B5492" w:rsidP="004B5492">
      <w:pPr>
        <w:pStyle w:val="ConsPlusNormal"/>
        <w:widowControl/>
        <w:ind w:firstLine="0"/>
        <w:jc w:val="both"/>
        <w:rPr>
          <w:rFonts w:ascii="Times New Roman" w:hAnsi="Times New Roman" w:cs="Times New Roman"/>
          <w:sz w:val="26"/>
          <w:szCs w:val="26"/>
        </w:rPr>
      </w:pPr>
      <w:r w:rsidRPr="004B5492">
        <w:rPr>
          <w:rFonts w:ascii="Times New Roman" w:hAnsi="Times New Roman" w:cs="Times New Roman"/>
          <w:sz w:val="26"/>
          <w:szCs w:val="26"/>
        </w:rPr>
        <w:tab/>
        <w:t xml:space="preserve">1.1. </w:t>
      </w:r>
      <w:proofErr w:type="gramStart"/>
      <w:r w:rsidRPr="004B5492">
        <w:rPr>
          <w:rFonts w:ascii="Times New Roman" w:hAnsi="Times New Roman" w:cs="Times New Roman"/>
          <w:sz w:val="26"/>
          <w:szCs w:val="26"/>
        </w:rPr>
        <w:t>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разработан в целях повышения качества предоставления и доступности предоставляемой муниципальной услуги, создания комфортных условий и информированности граждан и организаций о деятельности муниципального бюджетного учреждения культуры «Мари-Турекская межпоселенческая централизованная клубная</w:t>
      </w:r>
      <w:proofErr w:type="gramEnd"/>
      <w:r w:rsidRPr="004B5492">
        <w:rPr>
          <w:rFonts w:ascii="Times New Roman" w:hAnsi="Times New Roman" w:cs="Times New Roman"/>
          <w:sz w:val="26"/>
          <w:szCs w:val="26"/>
        </w:rPr>
        <w:t xml:space="preserve"> система» и определяет сроки и последовательность действий (административных процедур)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других мероприятий» (далее - муниципальная услуга), в том числе в электронном виде.</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1.2. Круг заявителей: получателями муниципальной услуги являются юридические и физические лица без ограничений (далее – заявитель).</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1.3. Нормативные правовые акты, непосредственно регулирующие предоставление муниципальной услуги:</w:t>
      </w:r>
    </w:p>
    <w:p w:rsidR="004B5492" w:rsidRPr="004B5492" w:rsidRDefault="004B5492" w:rsidP="004B5492">
      <w:pPr>
        <w:ind w:firstLine="284"/>
        <w:jc w:val="both"/>
        <w:rPr>
          <w:sz w:val="26"/>
          <w:szCs w:val="26"/>
        </w:rPr>
      </w:pPr>
      <w:r w:rsidRPr="004B5492">
        <w:rPr>
          <w:sz w:val="26"/>
          <w:szCs w:val="26"/>
        </w:rPr>
        <w:t>- Конституция Российской Федерации;</w:t>
      </w:r>
    </w:p>
    <w:p w:rsidR="004B5492" w:rsidRPr="004B5492" w:rsidRDefault="004B5492" w:rsidP="004B5492">
      <w:pPr>
        <w:ind w:firstLine="284"/>
        <w:jc w:val="both"/>
        <w:rPr>
          <w:sz w:val="26"/>
          <w:szCs w:val="26"/>
        </w:rPr>
      </w:pPr>
      <w:r w:rsidRPr="004B5492">
        <w:rPr>
          <w:sz w:val="26"/>
          <w:szCs w:val="26"/>
        </w:rPr>
        <w:t>- Гражданский Кодекс Российской Федерации;</w:t>
      </w:r>
    </w:p>
    <w:p w:rsidR="004B5492" w:rsidRPr="004B5492" w:rsidRDefault="004B5492" w:rsidP="004B5492">
      <w:pPr>
        <w:ind w:firstLine="284"/>
        <w:jc w:val="both"/>
        <w:rPr>
          <w:sz w:val="26"/>
          <w:szCs w:val="26"/>
        </w:rPr>
      </w:pPr>
      <w:r w:rsidRPr="004B5492">
        <w:rPr>
          <w:sz w:val="26"/>
          <w:szCs w:val="26"/>
        </w:rPr>
        <w:t>- Конституция Республики Марий Эл;</w:t>
      </w:r>
    </w:p>
    <w:p w:rsidR="004B5492" w:rsidRPr="004B5492" w:rsidRDefault="004B5492" w:rsidP="004B5492">
      <w:pPr>
        <w:ind w:firstLine="284"/>
        <w:jc w:val="both"/>
        <w:rPr>
          <w:sz w:val="26"/>
          <w:szCs w:val="26"/>
        </w:rPr>
      </w:pPr>
      <w:r w:rsidRPr="004B5492">
        <w:rPr>
          <w:sz w:val="26"/>
          <w:szCs w:val="26"/>
        </w:rPr>
        <w:t>- Закон Российской Федерации от 09 октября 1992 г. № 3612-1 «Основы законодательства Российской Федерации о культуре»;</w:t>
      </w:r>
    </w:p>
    <w:p w:rsidR="004B5492" w:rsidRPr="004B5492" w:rsidRDefault="004B5492" w:rsidP="004B5492">
      <w:pPr>
        <w:ind w:firstLine="284"/>
        <w:jc w:val="both"/>
        <w:rPr>
          <w:bCs/>
          <w:sz w:val="26"/>
          <w:szCs w:val="26"/>
        </w:rPr>
      </w:pPr>
      <w:r w:rsidRPr="004B5492">
        <w:rPr>
          <w:bCs/>
          <w:sz w:val="26"/>
          <w:szCs w:val="26"/>
        </w:rPr>
        <w:t>- Федеральный закон от 02 мая 2006 г. № 59-ФЗ «О порядке рассмотрения обращений граждан Российской Федерации»;</w:t>
      </w:r>
    </w:p>
    <w:p w:rsidR="004B5492" w:rsidRPr="004B5492" w:rsidRDefault="004B5492" w:rsidP="004B5492">
      <w:pPr>
        <w:ind w:firstLine="284"/>
        <w:jc w:val="both"/>
        <w:rPr>
          <w:rFonts w:eastAsia="SimSun"/>
          <w:sz w:val="26"/>
          <w:szCs w:val="26"/>
        </w:rPr>
      </w:pPr>
      <w:r w:rsidRPr="004B5492">
        <w:rPr>
          <w:rFonts w:eastAsia="SimSun"/>
          <w:sz w:val="26"/>
          <w:szCs w:val="26"/>
        </w:rPr>
        <w:t>- Федеральный закон от 27 июля 2006 г. № 149-ФЗ «Об информации, информационных технологиях и защите информации»;</w:t>
      </w:r>
    </w:p>
    <w:p w:rsidR="004B5492" w:rsidRPr="004B5492" w:rsidRDefault="004B5492" w:rsidP="004B5492">
      <w:pPr>
        <w:ind w:firstLine="284"/>
        <w:jc w:val="both"/>
        <w:rPr>
          <w:rFonts w:eastAsia="SimSun"/>
          <w:sz w:val="26"/>
          <w:szCs w:val="26"/>
        </w:rPr>
      </w:pPr>
      <w:r w:rsidRPr="004B5492">
        <w:rPr>
          <w:rFonts w:eastAsia="SimSun"/>
          <w:sz w:val="26"/>
          <w:szCs w:val="26"/>
        </w:rPr>
        <w:t>- Федеральный закон от 27 июля 2010 г. № 210-ФЗ «Об организации предоставления государственных и муниципальных услуг»;</w:t>
      </w:r>
    </w:p>
    <w:p w:rsidR="004B5492" w:rsidRPr="004B5492" w:rsidRDefault="004B5492" w:rsidP="004B5492">
      <w:pPr>
        <w:ind w:firstLine="284"/>
        <w:jc w:val="both"/>
        <w:rPr>
          <w:rFonts w:eastAsia="SimSun"/>
          <w:sz w:val="26"/>
          <w:szCs w:val="26"/>
        </w:rPr>
      </w:pPr>
      <w:r w:rsidRPr="004B5492">
        <w:rPr>
          <w:rFonts w:eastAsia="SimSun"/>
          <w:sz w:val="26"/>
          <w:szCs w:val="26"/>
        </w:rPr>
        <w:t xml:space="preserve">- Указ Президента Российской Федерации от 31 декабря 1993 г. № 2334 «О </w:t>
      </w:r>
      <w:r w:rsidRPr="004B5492">
        <w:rPr>
          <w:rFonts w:eastAsia="SimSun"/>
          <w:sz w:val="26"/>
          <w:szCs w:val="26"/>
        </w:rPr>
        <w:lastRenderedPageBreak/>
        <w:t>дополнительных гарантиях прав граждан на информацию»;</w:t>
      </w:r>
    </w:p>
    <w:p w:rsidR="004B5492" w:rsidRPr="004B5492" w:rsidRDefault="004B5492" w:rsidP="004B5492">
      <w:pPr>
        <w:ind w:firstLine="284"/>
        <w:jc w:val="both"/>
        <w:rPr>
          <w:sz w:val="26"/>
          <w:szCs w:val="26"/>
        </w:rPr>
      </w:pPr>
      <w:r w:rsidRPr="004B5492">
        <w:rPr>
          <w:sz w:val="26"/>
          <w:szCs w:val="26"/>
        </w:rPr>
        <w:t>- Постановление Правительства Российской Федерации от 25 марта 1999 г. № 329 «О государственной поддержке театрального искусства в Российской Федерации»;</w:t>
      </w:r>
    </w:p>
    <w:p w:rsidR="004B5492" w:rsidRPr="004B5492" w:rsidRDefault="004B5492" w:rsidP="004B5492">
      <w:pPr>
        <w:ind w:firstLine="284"/>
        <w:jc w:val="both"/>
        <w:rPr>
          <w:sz w:val="26"/>
          <w:szCs w:val="26"/>
        </w:rPr>
      </w:pPr>
      <w:r w:rsidRPr="004B5492">
        <w:rPr>
          <w:sz w:val="26"/>
          <w:szCs w:val="26"/>
        </w:rPr>
        <w:t>- Закон Республики Марий Эл от 31 мая 1994 г. № 85-</w:t>
      </w:r>
      <w:r w:rsidRPr="004B5492">
        <w:rPr>
          <w:sz w:val="26"/>
          <w:szCs w:val="26"/>
          <w:lang w:val="en-US"/>
        </w:rPr>
        <w:t>III</w:t>
      </w:r>
      <w:r w:rsidRPr="004B5492">
        <w:rPr>
          <w:sz w:val="26"/>
          <w:szCs w:val="26"/>
        </w:rPr>
        <w:br/>
        <w:t>«О культуре»;</w:t>
      </w:r>
    </w:p>
    <w:p w:rsidR="004B5492" w:rsidRPr="004B5492" w:rsidRDefault="004B5492" w:rsidP="004B5492">
      <w:pPr>
        <w:pStyle w:val="ConsPlusNormal"/>
        <w:widowControl/>
        <w:ind w:firstLine="284"/>
        <w:jc w:val="both"/>
        <w:rPr>
          <w:rFonts w:ascii="Times New Roman" w:hAnsi="Times New Roman" w:cs="Times New Roman"/>
          <w:sz w:val="26"/>
          <w:szCs w:val="26"/>
        </w:rPr>
      </w:pPr>
      <w:r w:rsidRPr="004B5492">
        <w:rPr>
          <w:rFonts w:ascii="Times New Roman" w:hAnsi="Times New Roman" w:cs="Times New Roman"/>
          <w:sz w:val="26"/>
          <w:szCs w:val="26"/>
        </w:rPr>
        <w:t>- Постановление Правительства Республики Марий Эл от 31 марта</w:t>
      </w:r>
      <w:r w:rsidRPr="004B5492">
        <w:rPr>
          <w:rFonts w:ascii="Times New Roman" w:hAnsi="Times New Roman" w:cs="Times New Roman"/>
          <w:sz w:val="26"/>
          <w:szCs w:val="26"/>
        </w:rPr>
        <w:br/>
        <w:t>2008 г. № 77 «Об утверждении Положения о Министерстве культуры, печати и по делам национальностей Республики Марий Эл»;</w:t>
      </w:r>
    </w:p>
    <w:p w:rsidR="004B5492" w:rsidRPr="004B5492" w:rsidRDefault="004B5492" w:rsidP="004B5492">
      <w:pPr>
        <w:pStyle w:val="ConsPlusNormal"/>
        <w:widowControl/>
        <w:ind w:firstLine="284"/>
        <w:jc w:val="both"/>
        <w:rPr>
          <w:rFonts w:ascii="Times New Roman" w:hAnsi="Times New Roman" w:cs="Times New Roman"/>
          <w:sz w:val="26"/>
          <w:szCs w:val="26"/>
        </w:rPr>
      </w:pPr>
      <w:r w:rsidRPr="004B5492">
        <w:rPr>
          <w:rFonts w:ascii="Times New Roman" w:hAnsi="Times New Roman" w:cs="Times New Roman"/>
          <w:sz w:val="26"/>
          <w:szCs w:val="26"/>
        </w:rPr>
        <w:t>- Настоящий административный регламент.</w:t>
      </w:r>
    </w:p>
    <w:p w:rsidR="004B5492" w:rsidRPr="004B5492" w:rsidRDefault="004B5492" w:rsidP="004B5492">
      <w:pPr>
        <w:pStyle w:val="ConsPlusNormal"/>
        <w:widowControl/>
        <w:ind w:firstLine="284"/>
        <w:jc w:val="both"/>
        <w:rPr>
          <w:rFonts w:ascii="Times New Roman" w:hAnsi="Times New Roman" w:cs="Times New Roman"/>
          <w:sz w:val="26"/>
          <w:szCs w:val="26"/>
        </w:rPr>
      </w:pPr>
    </w:p>
    <w:p w:rsidR="004B5492" w:rsidRPr="004B5492" w:rsidRDefault="004B5492" w:rsidP="004B5492">
      <w:pPr>
        <w:pStyle w:val="ConsPlusNormal"/>
        <w:widowControl/>
        <w:numPr>
          <w:ilvl w:val="0"/>
          <w:numId w:val="1"/>
        </w:numPr>
        <w:ind w:left="0" w:hanging="720"/>
        <w:jc w:val="center"/>
        <w:rPr>
          <w:rFonts w:ascii="Times New Roman" w:hAnsi="Times New Roman" w:cs="Times New Roman"/>
          <w:b/>
          <w:sz w:val="26"/>
          <w:szCs w:val="26"/>
        </w:rPr>
      </w:pPr>
      <w:r w:rsidRPr="004B5492">
        <w:rPr>
          <w:rFonts w:ascii="Times New Roman" w:hAnsi="Times New Roman" w:cs="Times New Roman"/>
          <w:b/>
          <w:sz w:val="26"/>
          <w:szCs w:val="26"/>
        </w:rPr>
        <w:t>Стандарт предоставления муниципальной услуги.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2.1 Наименование муниципальной услуги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B5492" w:rsidRPr="004B5492" w:rsidRDefault="004B5492" w:rsidP="004B5492">
      <w:pPr>
        <w:pStyle w:val="ConsPlusNormal"/>
        <w:widowControl/>
        <w:ind w:firstLine="567"/>
        <w:jc w:val="both"/>
        <w:rPr>
          <w:rFonts w:ascii="Times New Roman" w:hAnsi="Times New Roman" w:cs="Times New Roman"/>
          <w:color w:val="000000"/>
          <w:sz w:val="26"/>
          <w:szCs w:val="26"/>
          <w:shd w:val="clear" w:color="auto" w:fill="FFFFFF"/>
        </w:rPr>
      </w:pPr>
      <w:r w:rsidRPr="004B5492">
        <w:rPr>
          <w:rFonts w:ascii="Times New Roman" w:hAnsi="Times New Roman" w:cs="Times New Roman"/>
          <w:sz w:val="26"/>
          <w:szCs w:val="26"/>
        </w:rPr>
        <w:t>2.2.Наименование органа, предоставляющего муниципальную услугу: муниципальное бюджетное учреждение культуры «Мари-Турекская межпоселенческая централизованная клубная система» (дале</w:t>
      </w:r>
      <w:proofErr w:type="gramStart"/>
      <w:r w:rsidRPr="004B5492">
        <w:rPr>
          <w:rFonts w:ascii="Times New Roman" w:hAnsi="Times New Roman" w:cs="Times New Roman"/>
          <w:sz w:val="26"/>
          <w:szCs w:val="26"/>
        </w:rPr>
        <w:t>е-</w:t>
      </w:r>
      <w:proofErr w:type="gramEnd"/>
      <w:r w:rsidRPr="004B5492">
        <w:rPr>
          <w:rFonts w:ascii="Times New Roman" w:hAnsi="Times New Roman" w:cs="Times New Roman"/>
          <w:sz w:val="26"/>
          <w:szCs w:val="26"/>
        </w:rPr>
        <w:t xml:space="preserve"> учреждение</w:t>
      </w:r>
      <w:r w:rsidRPr="004B5492">
        <w:rPr>
          <w:rFonts w:ascii="Times New Roman" w:hAnsi="Times New Roman" w:cs="Times New Roman"/>
          <w:color w:val="000000"/>
          <w:sz w:val="26"/>
          <w:szCs w:val="26"/>
          <w:shd w:val="clear" w:color="auto" w:fill="FFFFFF"/>
        </w:rPr>
        <w:t xml:space="preserve">), расположенное по адресу: </w:t>
      </w:r>
      <w:proofErr w:type="spellStart"/>
      <w:r w:rsidRPr="004B5492">
        <w:rPr>
          <w:rFonts w:ascii="Times New Roman" w:hAnsi="Times New Roman" w:cs="Times New Roman"/>
          <w:color w:val="000000"/>
          <w:sz w:val="26"/>
          <w:szCs w:val="26"/>
          <w:shd w:val="clear" w:color="auto" w:fill="FFFFFF"/>
        </w:rPr>
        <w:t>Мари-Турекский</w:t>
      </w:r>
      <w:proofErr w:type="spellEnd"/>
      <w:r w:rsidRPr="004B5492">
        <w:rPr>
          <w:rFonts w:ascii="Times New Roman" w:hAnsi="Times New Roman" w:cs="Times New Roman"/>
          <w:color w:val="000000"/>
          <w:sz w:val="26"/>
          <w:szCs w:val="26"/>
          <w:shd w:val="clear" w:color="auto" w:fill="FFFFFF"/>
        </w:rPr>
        <w:t xml:space="preserve"> район, </w:t>
      </w:r>
      <w:proofErr w:type="spellStart"/>
      <w:r w:rsidRPr="004B5492">
        <w:rPr>
          <w:rFonts w:ascii="Times New Roman" w:hAnsi="Times New Roman" w:cs="Times New Roman"/>
          <w:color w:val="000000"/>
          <w:sz w:val="26"/>
          <w:szCs w:val="26"/>
          <w:shd w:val="clear" w:color="auto" w:fill="FFFFFF"/>
        </w:rPr>
        <w:t>пгт</w:t>
      </w:r>
      <w:proofErr w:type="spellEnd"/>
      <w:r w:rsidRPr="004B5492">
        <w:rPr>
          <w:rFonts w:ascii="Times New Roman" w:hAnsi="Times New Roman" w:cs="Times New Roman"/>
          <w:color w:val="000000"/>
          <w:sz w:val="26"/>
          <w:szCs w:val="26"/>
          <w:shd w:val="clear" w:color="auto" w:fill="FFFFFF"/>
        </w:rPr>
        <w:t>. Мари-Турек, ул. Комсомольская, д.29, Республика Марий Эл, 425500.</w:t>
      </w:r>
    </w:p>
    <w:p w:rsidR="004B5492" w:rsidRPr="004B5492" w:rsidRDefault="004B5492" w:rsidP="004B5492">
      <w:pPr>
        <w:pStyle w:val="ConsPlusNormal"/>
        <w:widowControl/>
        <w:ind w:firstLine="567"/>
        <w:jc w:val="both"/>
        <w:rPr>
          <w:rFonts w:ascii="Times New Roman" w:hAnsi="Times New Roman" w:cs="Times New Roman"/>
          <w:color w:val="000000"/>
          <w:sz w:val="26"/>
          <w:szCs w:val="26"/>
          <w:shd w:val="clear" w:color="auto" w:fill="FFFFFF"/>
        </w:rPr>
      </w:pPr>
      <w:r w:rsidRPr="004B5492">
        <w:rPr>
          <w:rFonts w:ascii="Times New Roman" w:hAnsi="Times New Roman" w:cs="Times New Roman"/>
          <w:color w:val="000000"/>
          <w:sz w:val="26"/>
          <w:szCs w:val="26"/>
          <w:shd w:val="clear" w:color="auto" w:fill="FFFFFF"/>
        </w:rPr>
        <w:t>Режим работы: понедельник-пятница с 08.00 до 17.00 час</w:t>
      </w:r>
      <w:proofErr w:type="gramStart"/>
      <w:r w:rsidRPr="004B5492">
        <w:rPr>
          <w:rFonts w:ascii="Times New Roman" w:hAnsi="Times New Roman" w:cs="Times New Roman"/>
          <w:color w:val="000000"/>
          <w:sz w:val="26"/>
          <w:szCs w:val="26"/>
          <w:shd w:val="clear" w:color="auto" w:fill="FFFFFF"/>
        </w:rPr>
        <w:t xml:space="preserve">., </w:t>
      </w:r>
      <w:proofErr w:type="gramEnd"/>
    </w:p>
    <w:p w:rsidR="004B5492" w:rsidRPr="004B5492" w:rsidRDefault="004B5492" w:rsidP="004B5492">
      <w:pPr>
        <w:pStyle w:val="ConsPlusNormal"/>
        <w:widowControl/>
        <w:ind w:firstLine="567"/>
        <w:jc w:val="both"/>
        <w:rPr>
          <w:rFonts w:ascii="Times New Roman" w:hAnsi="Times New Roman" w:cs="Times New Roman"/>
          <w:color w:val="000000"/>
          <w:sz w:val="26"/>
          <w:szCs w:val="26"/>
          <w:shd w:val="clear" w:color="auto" w:fill="FFFFFF"/>
        </w:rPr>
      </w:pPr>
      <w:r w:rsidRPr="004B5492">
        <w:rPr>
          <w:rFonts w:ascii="Times New Roman" w:hAnsi="Times New Roman" w:cs="Times New Roman"/>
          <w:color w:val="000000"/>
          <w:sz w:val="26"/>
          <w:szCs w:val="26"/>
          <w:shd w:val="clear" w:color="auto" w:fill="FFFFFF"/>
        </w:rPr>
        <w:t xml:space="preserve">                          суббота, воскресенье-выходной.</w:t>
      </w:r>
    </w:p>
    <w:p w:rsidR="004B5492" w:rsidRPr="004B5492" w:rsidRDefault="004B5492" w:rsidP="004B5492">
      <w:pPr>
        <w:pStyle w:val="ConsPlusNormal"/>
        <w:widowControl/>
        <w:ind w:firstLine="567"/>
        <w:jc w:val="both"/>
        <w:rPr>
          <w:rFonts w:ascii="Times New Roman" w:hAnsi="Times New Roman" w:cs="Times New Roman"/>
          <w:color w:val="000000"/>
          <w:sz w:val="26"/>
          <w:szCs w:val="26"/>
          <w:shd w:val="clear" w:color="auto" w:fill="FFFFFF"/>
        </w:rPr>
      </w:pPr>
      <w:r w:rsidRPr="004B5492">
        <w:rPr>
          <w:rFonts w:ascii="Times New Roman" w:hAnsi="Times New Roman" w:cs="Times New Roman"/>
          <w:color w:val="000000"/>
          <w:sz w:val="26"/>
          <w:szCs w:val="26"/>
          <w:shd w:val="clear" w:color="auto" w:fill="FFFFFF"/>
        </w:rPr>
        <w:t xml:space="preserve">                          Перерыв на обед: с 12.00 до 13.00 час.</w:t>
      </w:r>
    </w:p>
    <w:p w:rsidR="004B5492" w:rsidRPr="004B5492" w:rsidRDefault="004B5492" w:rsidP="004B5492">
      <w:pPr>
        <w:pStyle w:val="ConsPlusNormal"/>
        <w:widowControl/>
        <w:ind w:firstLine="567"/>
        <w:jc w:val="both"/>
        <w:rPr>
          <w:rFonts w:ascii="Times New Roman" w:hAnsi="Times New Roman" w:cs="Times New Roman"/>
          <w:color w:val="000000"/>
          <w:sz w:val="26"/>
          <w:szCs w:val="26"/>
          <w:shd w:val="clear" w:color="auto" w:fill="FFFFFF"/>
        </w:rPr>
      </w:pPr>
      <w:r w:rsidRPr="004B5492">
        <w:rPr>
          <w:rFonts w:ascii="Times New Roman" w:hAnsi="Times New Roman" w:cs="Times New Roman"/>
          <w:color w:val="000000"/>
          <w:sz w:val="26"/>
          <w:szCs w:val="26"/>
          <w:shd w:val="clear" w:color="auto" w:fill="FFFFFF"/>
        </w:rPr>
        <w:t>Контактные телефоны: тел/факс: (83634) 9-35-74, касса: (83634) 9-37-48, факс: (883634)9-36-96.</w:t>
      </w:r>
    </w:p>
    <w:p w:rsidR="004B5492" w:rsidRPr="004B5492" w:rsidRDefault="004B5492" w:rsidP="004B5492">
      <w:pPr>
        <w:pStyle w:val="ConsPlusNormal"/>
        <w:widowControl/>
        <w:ind w:firstLine="567"/>
        <w:jc w:val="both"/>
        <w:rPr>
          <w:rFonts w:ascii="Times New Roman" w:hAnsi="Times New Roman" w:cs="Times New Roman"/>
          <w:color w:val="000000"/>
          <w:sz w:val="26"/>
          <w:szCs w:val="26"/>
          <w:shd w:val="clear" w:color="auto" w:fill="FFFFFF"/>
        </w:rPr>
      </w:pPr>
      <w:r w:rsidRPr="004B5492">
        <w:rPr>
          <w:rFonts w:ascii="Times New Roman" w:hAnsi="Times New Roman" w:cs="Times New Roman"/>
          <w:color w:val="000000"/>
          <w:sz w:val="26"/>
          <w:szCs w:val="26"/>
          <w:shd w:val="clear" w:color="auto" w:fill="FFFFFF"/>
        </w:rPr>
        <w:t xml:space="preserve">Адрес электронной почты: </w:t>
      </w:r>
      <w:proofErr w:type="gramStart"/>
      <w:r w:rsidRPr="004B5492">
        <w:rPr>
          <w:rFonts w:ascii="Times New Roman" w:hAnsi="Times New Roman" w:cs="Times New Roman"/>
          <w:color w:val="000000"/>
          <w:sz w:val="26"/>
          <w:szCs w:val="26"/>
          <w:shd w:val="clear" w:color="auto" w:fill="FFFFFF"/>
        </w:rPr>
        <w:t>Е</w:t>
      </w:r>
      <w:proofErr w:type="gramEnd"/>
      <w:r w:rsidRPr="004B5492">
        <w:rPr>
          <w:rFonts w:ascii="Times New Roman" w:hAnsi="Times New Roman" w:cs="Times New Roman"/>
          <w:color w:val="000000"/>
          <w:sz w:val="26"/>
          <w:szCs w:val="26"/>
          <w:shd w:val="clear" w:color="auto" w:fill="FFFFFF"/>
        </w:rPr>
        <w:t>-</w:t>
      </w:r>
      <w:r w:rsidRPr="004B5492">
        <w:rPr>
          <w:rFonts w:ascii="Times New Roman" w:hAnsi="Times New Roman" w:cs="Times New Roman"/>
          <w:color w:val="000000"/>
          <w:sz w:val="26"/>
          <w:szCs w:val="26"/>
          <w:shd w:val="clear" w:color="auto" w:fill="FFFFFF"/>
          <w:lang w:val="en-US"/>
        </w:rPr>
        <w:t>mail</w:t>
      </w:r>
      <w:r w:rsidRPr="004B5492">
        <w:rPr>
          <w:rFonts w:ascii="Times New Roman" w:hAnsi="Times New Roman" w:cs="Times New Roman"/>
          <w:color w:val="000000"/>
          <w:sz w:val="26"/>
          <w:szCs w:val="26"/>
          <w:shd w:val="clear" w:color="auto" w:fill="FFFFFF"/>
        </w:rPr>
        <w:t xml:space="preserve">: </w:t>
      </w:r>
      <w:proofErr w:type="spellStart"/>
      <w:r w:rsidRPr="004B5492">
        <w:rPr>
          <w:rFonts w:ascii="Times New Roman" w:hAnsi="Times New Roman" w:cs="Times New Roman"/>
          <w:color w:val="000000"/>
          <w:sz w:val="26"/>
          <w:szCs w:val="26"/>
          <w:shd w:val="clear" w:color="auto" w:fill="FFFFFF"/>
          <w:lang w:val="en-US"/>
        </w:rPr>
        <w:t>mt</w:t>
      </w:r>
      <w:proofErr w:type="spellEnd"/>
      <w:r w:rsidRPr="004B5492">
        <w:rPr>
          <w:rFonts w:ascii="Times New Roman" w:hAnsi="Times New Roman" w:cs="Times New Roman"/>
          <w:color w:val="000000"/>
          <w:sz w:val="26"/>
          <w:szCs w:val="26"/>
          <w:shd w:val="clear" w:color="auto" w:fill="FFFFFF"/>
        </w:rPr>
        <w:t>-</w:t>
      </w:r>
      <w:proofErr w:type="spellStart"/>
      <w:r w:rsidRPr="004B5492">
        <w:rPr>
          <w:rFonts w:ascii="Times New Roman" w:hAnsi="Times New Roman" w:cs="Times New Roman"/>
          <w:color w:val="000000"/>
          <w:sz w:val="26"/>
          <w:szCs w:val="26"/>
          <w:shd w:val="clear" w:color="auto" w:fill="FFFFFF"/>
          <w:lang w:val="en-US"/>
        </w:rPr>
        <w:t>mcks</w:t>
      </w:r>
      <w:proofErr w:type="spellEnd"/>
      <w:r w:rsidRPr="004B5492">
        <w:rPr>
          <w:rFonts w:ascii="Times New Roman" w:hAnsi="Times New Roman" w:cs="Times New Roman"/>
          <w:color w:val="000000"/>
          <w:sz w:val="26"/>
          <w:szCs w:val="26"/>
          <w:shd w:val="clear" w:color="auto" w:fill="FFFFFF"/>
        </w:rPr>
        <w:t>@</w:t>
      </w:r>
      <w:proofErr w:type="spellStart"/>
      <w:r w:rsidRPr="004B5492">
        <w:rPr>
          <w:rFonts w:ascii="Times New Roman" w:hAnsi="Times New Roman" w:cs="Times New Roman"/>
          <w:color w:val="000000"/>
          <w:sz w:val="26"/>
          <w:szCs w:val="26"/>
          <w:shd w:val="clear" w:color="auto" w:fill="FFFFFF"/>
          <w:lang w:val="en-US"/>
        </w:rPr>
        <w:t>yandex</w:t>
      </w:r>
      <w:proofErr w:type="spellEnd"/>
      <w:r w:rsidRPr="004B5492">
        <w:rPr>
          <w:rFonts w:ascii="Times New Roman" w:hAnsi="Times New Roman" w:cs="Times New Roman"/>
          <w:color w:val="000000"/>
          <w:sz w:val="26"/>
          <w:szCs w:val="26"/>
          <w:shd w:val="clear" w:color="auto" w:fill="FFFFFF"/>
        </w:rPr>
        <w:t>.</w:t>
      </w:r>
      <w:proofErr w:type="spellStart"/>
      <w:r w:rsidRPr="004B5492">
        <w:rPr>
          <w:rFonts w:ascii="Times New Roman" w:hAnsi="Times New Roman" w:cs="Times New Roman"/>
          <w:color w:val="000000"/>
          <w:sz w:val="26"/>
          <w:szCs w:val="26"/>
          <w:shd w:val="clear" w:color="auto" w:fill="FFFFFF"/>
          <w:lang w:val="en-US"/>
        </w:rPr>
        <w:t>ru</w:t>
      </w:r>
      <w:proofErr w:type="spellEnd"/>
    </w:p>
    <w:p w:rsidR="004B5492" w:rsidRPr="004B5492" w:rsidRDefault="004B5492" w:rsidP="004B5492">
      <w:pPr>
        <w:pStyle w:val="ConsPlusNormal"/>
        <w:widowControl/>
        <w:ind w:firstLine="0"/>
        <w:jc w:val="both"/>
        <w:rPr>
          <w:rFonts w:ascii="Times New Roman" w:hAnsi="Times New Roman" w:cs="Times New Roman"/>
          <w:sz w:val="26"/>
          <w:szCs w:val="26"/>
        </w:rPr>
      </w:pPr>
      <w:r w:rsidRPr="004B5492">
        <w:rPr>
          <w:rFonts w:ascii="Times New Roman" w:hAnsi="Times New Roman" w:cs="Times New Roman"/>
          <w:sz w:val="26"/>
          <w:szCs w:val="26"/>
        </w:rPr>
        <w:t xml:space="preserve">Интернет-портал государственных услуг </w:t>
      </w:r>
      <w:r w:rsidRPr="004B5492">
        <w:rPr>
          <w:rFonts w:ascii="Times New Roman" w:hAnsi="Times New Roman" w:cs="Times New Roman"/>
          <w:color w:val="000000"/>
          <w:sz w:val="26"/>
          <w:szCs w:val="26"/>
          <w:shd w:val="clear" w:color="auto" w:fill="FFFFFF"/>
        </w:rPr>
        <w:t>Республика Марий Эл</w:t>
      </w:r>
      <w:r w:rsidRPr="004B5492">
        <w:rPr>
          <w:rFonts w:ascii="Times New Roman" w:hAnsi="Times New Roman" w:cs="Times New Roman"/>
          <w:sz w:val="26"/>
          <w:szCs w:val="26"/>
        </w:rPr>
        <w:t xml:space="preserve">:  </w:t>
      </w:r>
      <w:r w:rsidRPr="004B5492">
        <w:rPr>
          <w:rFonts w:ascii="Times New Roman" w:hAnsi="Times New Roman" w:cs="Times New Roman"/>
          <w:sz w:val="26"/>
          <w:szCs w:val="26"/>
          <w:lang w:val="en-US"/>
        </w:rPr>
        <w:t>http</w:t>
      </w:r>
      <w:r w:rsidRPr="004B5492">
        <w:rPr>
          <w:rFonts w:ascii="Times New Roman" w:hAnsi="Times New Roman" w:cs="Times New Roman"/>
          <w:sz w:val="26"/>
          <w:szCs w:val="26"/>
        </w:rPr>
        <w:t>://</w:t>
      </w:r>
      <w:r w:rsidRPr="004B5492">
        <w:rPr>
          <w:rFonts w:ascii="Times New Roman" w:hAnsi="Times New Roman" w:cs="Times New Roman"/>
          <w:sz w:val="26"/>
          <w:szCs w:val="26"/>
          <w:lang w:val="en-US"/>
        </w:rPr>
        <w:t>portal</w:t>
      </w:r>
      <w:r w:rsidRPr="004B5492">
        <w:rPr>
          <w:rFonts w:ascii="Times New Roman" w:hAnsi="Times New Roman" w:cs="Times New Roman"/>
          <w:sz w:val="26"/>
          <w:szCs w:val="26"/>
        </w:rPr>
        <w:t>.</w:t>
      </w:r>
      <w:proofErr w:type="spellStart"/>
      <w:r w:rsidRPr="004B5492">
        <w:rPr>
          <w:rFonts w:ascii="Times New Roman" w:hAnsi="Times New Roman" w:cs="Times New Roman"/>
          <w:sz w:val="26"/>
          <w:szCs w:val="26"/>
          <w:lang w:val="en-US"/>
        </w:rPr>
        <w:t>mari</w:t>
      </w:r>
      <w:proofErr w:type="spellEnd"/>
      <w:r w:rsidRPr="004B5492">
        <w:rPr>
          <w:rFonts w:ascii="Times New Roman" w:hAnsi="Times New Roman" w:cs="Times New Roman"/>
          <w:sz w:val="26"/>
          <w:szCs w:val="26"/>
        </w:rPr>
        <w:t>.</w:t>
      </w:r>
      <w:proofErr w:type="spellStart"/>
      <w:r w:rsidRPr="004B5492">
        <w:rPr>
          <w:rFonts w:ascii="Times New Roman" w:hAnsi="Times New Roman" w:cs="Times New Roman"/>
          <w:sz w:val="26"/>
          <w:szCs w:val="26"/>
          <w:lang w:val="en-US"/>
        </w:rPr>
        <w:t>ru</w:t>
      </w:r>
      <w:proofErr w:type="spellEnd"/>
      <w:r w:rsidRPr="004B5492">
        <w:rPr>
          <w:rFonts w:ascii="Times New Roman" w:hAnsi="Times New Roman" w:cs="Times New Roman"/>
          <w:sz w:val="26"/>
          <w:szCs w:val="26"/>
        </w:rPr>
        <w:t>/</w:t>
      </w:r>
      <w:proofErr w:type="spellStart"/>
      <w:r w:rsidRPr="004B5492">
        <w:rPr>
          <w:rFonts w:ascii="Times New Roman" w:hAnsi="Times New Roman" w:cs="Times New Roman"/>
          <w:sz w:val="26"/>
          <w:szCs w:val="26"/>
          <w:lang w:val="en-US"/>
        </w:rPr>
        <w:t>mariturek</w:t>
      </w:r>
      <w:proofErr w:type="spellEnd"/>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2.3 Результат предоставления муниципальной услуги - получение населением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Информация).</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2.4 Срок предоставления муниципальной услуги: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 xml:space="preserve">При использовании средств телефонной связи информация предоставляется заявителю в момент обращения. </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В случае если сотрудник Учреждения, принявший звонок, не может самостоятельно ответить на поставленные вопросы, телефонный звонок  переадресовывается (переводится) на другого сотрудника учреждения, который может ответить на вопрос или заявителю сообщается телефон, по которому можно получить необходимую информацию.</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заявителя не позднее следующего дня с момента поступления обращения.</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Консультирование заявителя по интересующим вопросам во время личного приема сотрудником учреждения, ответственным за предоставление муниципальной услуги составляет не более 10 минут.</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lastRenderedPageBreak/>
        <w:t>При информировании в виде отсылки текстовой информации на бумажном носителе (информационного письма) по почте, ответ направляется заявителю в течение 30  календарных дней со дня регистрации обращения.</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2.5 Правовые основания для предоставления муниципальной услуги: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B5492">
        <w:rPr>
          <w:rFonts w:ascii="Times New Roman" w:hAnsi="Times New Roman" w:cs="Times New Roman"/>
          <w:sz w:val="26"/>
          <w:szCs w:val="26"/>
        </w:rPr>
        <w:t>с</w:t>
      </w:r>
      <w:proofErr w:type="gramEnd"/>
      <w:r w:rsidRPr="004B5492">
        <w:rPr>
          <w:rFonts w:ascii="Times New Roman" w:hAnsi="Times New Roman" w:cs="Times New Roman"/>
          <w:sz w:val="26"/>
          <w:szCs w:val="26"/>
        </w:rPr>
        <w:t>:</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 Конституцией Российской Федерации;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-Федеральным законом от 9 октября 1992 г. № 3612-1 «Основы законодательства Российской Федерации о культуре»;</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-Федеральным законом от 6 октября 2003 г. №131-ФЗ «Об общих принципах организации местного самоуправления»;</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-Федеральным законом от 27 июля 2006 г. №149-ФЗ «Об информации, информационных технологиях и о защите информации»;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-Федеральным законом от 2 мая 2006 года №59-ФЗ «О порядке рассмотрения обращений граждан Российской Федерации»;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-Федеральным законом от 27 июля 2010 г. № 210-ФЗ «Об организации предоставления государственных и муниципальных услуг»;</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-Федеральным законом от 27 июля 2006 г. № 152 «О персональных данных»;</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-Уставом МБУК «Мари-Турекская МЦКС».</w:t>
      </w:r>
    </w:p>
    <w:p w:rsidR="004B5492" w:rsidRPr="004B5492" w:rsidRDefault="004B5492" w:rsidP="004B5492">
      <w:pPr>
        <w:pStyle w:val="ConsPlusNormal"/>
        <w:widowControl/>
        <w:ind w:firstLine="360"/>
        <w:jc w:val="both"/>
        <w:rPr>
          <w:rFonts w:ascii="Times New Roman" w:hAnsi="Times New Roman" w:cs="Times New Roman"/>
          <w:sz w:val="26"/>
          <w:szCs w:val="26"/>
        </w:rPr>
      </w:pPr>
      <w:r w:rsidRPr="004B5492">
        <w:rPr>
          <w:rFonts w:ascii="Times New Roman" w:hAnsi="Times New Roman" w:cs="Times New Roman"/>
          <w:sz w:val="26"/>
          <w:szCs w:val="26"/>
        </w:rPr>
        <w:t>2.6. Исчерпывающий перечень документов, необходимых в соответствии с законодательными актами или иными нормативными правовыми актами для предоставления муниципальной услуги:</w:t>
      </w:r>
    </w:p>
    <w:p w:rsidR="004B5492" w:rsidRPr="004B5492" w:rsidRDefault="004B5492" w:rsidP="004B5492">
      <w:pPr>
        <w:pStyle w:val="ConsPlusNormal"/>
        <w:widowControl/>
        <w:ind w:firstLine="360"/>
        <w:jc w:val="both"/>
        <w:rPr>
          <w:rFonts w:ascii="Times New Roman" w:hAnsi="Times New Roman" w:cs="Times New Roman"/>
          <w:sz w:val="26"/>
          <w:szCs w:val="26"/>
        </w:rPr>
      </w:pPr>
      <w:r w:rsidRPr="004B5492">
        <w:rPr>
          <w:rFonts w:ascii="Times New Roman" w:hAnsi="Times New Roman" w:cs="Times New Roman"/>
          <w:sz w:val="26"/>
          <w:szCs w:val="26"/>
        </w:rPr>
        <w:t>Для предоставления муниципальной услуги необходимо письменное обращение (запрос) заявителя (приложение №2 к административному регламенту).</w:t>
      </w:r>
    </w:p>
    <w:p w:rsidR="004B5492" w:rsidRPr="004B5492" w:rsidRDefault="004B5492" w:rsidP="004B5492">
      <w:pPr>
        <w:ind w:firstLine="567"/>
        <w:jc w:val="both"/>
        <w:rPr>
          <w:sz w:val="26"/>
          <w:szCs w:val="26"/>
        </w:rPr>
      </w:pPr>
      <w:r w:rsidRPr="004B5492">
        <w:rPr>
          <w:sz w:val="26"/>
          <w:szCs w:val="26"/>
        </w:rPr>
        <w:t>Обращение (запрос) для предоставления муниципальной услуги по желанию заявителя может направляться по почте.</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4B5492" w:rsidRPr="004B5492" w:rsidRDefault="004B5492" w:rsidP="004B5492">
      <w:pPr>
        <w:ind w:firstLine="567"/>
        <w:jc w:val="both"/>
        <w:rPr>
          <w:sz w:val="26"/>
          <w:szCs w:val="26"/>
        </w:rPr>
      </w:pPr>
      <w:r w:rsidRPr="004B5492">
        <w:rPr>
          <w:sz w:val="26"/>
          <w:szCs w:val="26"/>
        </w:rPr>
        <w:t>Оснований для отказа в приеме обращения (запроса) для предоставления муниципальной услуги не имеется.</w:t>
      </w:r>
    </w:p>
    <w:p w:rsidR="004B5492" w:rsidRPr="004B5492" w:rsidRDefault="004B5492" w:rsidP="004B5492">
      <w:pPr>
        <w:ind w:firstLine="567"/>
        <w:jc w:val="both"/>
        <w:rPr>
          <w:sz w:val="26"/>
          <w:szCs w:val="26"/>
        </w:rPr>
      </w:pPr>
      <w:r w:rsidRPr="004B5492">
        <w:rPr>
          <w:sz w:val="26"/>
          <w:szCs w:val="26"/>
        </w:rPr>
        <w:t>2.8 Исчерпывающий перечень оснований для отказа в предоставлении муниципальной услуги:</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В предоставлении муниципальной услуги отказывается по следующим основаниям:</w:t>
      </w:r>
    </w:p>
    <w:p w:rsidR="004B5492" w:rsidRPr="004B5492" w:rsidRDefault="004B5492" w:rsidP="004B5492">
      <w:pPr>
        <w:ind w:firstLine="284"/>
        <w:jc w:val="both"/>
        <w:rPr>
          <w:sz w:val="26"/>
          <w:szCs w:val="26"/>
        </w:rPr>
      </w:pPr>
      <w:r w:rsidRPr="004B5492">
        <w:rPr>
          <w:sz w:val="26"/>
          <w:szCs w:val="26"/>
        </w:rPr>
        <w:t>- обращение (запрос) не соответствует содержанию муниципальной услуги;</w:t>
      </w:r>
    </w:p>
    <w:p w:rsidR="004B5492" w:rsidRPr="004B5492" w:rsidRDefault="004B5492" w:rsidP="004B5492">
      <w:pPr>
        <w:ind w:firstLine="284"/>
        <w:jc w:val="both"/>
        <w:rPr>
          <w:sz w:val="26"/>
          <w:szCs w:val="26"/>
        </w:rPr>
      </w:pPr>
      <w:r w:rsidRPr="004B5492">
        <w:rPr>
          <w:sz w:val="26"/>
          <w:szCs w:val="26"/>
        </w:rPr>
        <w:t>- запрашиваемая информация не связана с деятельностью учреждения по оказанию муниципальной услуги;</w:t>
      </w:r>
    </w:p>
    <w:p w:rsidR="004B5492" w:rsidRPr="004B5492" w:rsidRDefault="004B5492" w:rsidP="004B5492">
      <w:pPr>
        <w:ind w:firstLine="284"/>
        <w:jc w:val="both"/>
        <w:rPr>
          <w:sz w:val="26"/>
          <w:szCs w:val="26"/>
        </w:rPr>
      </w:pPr>
      <w:r w:rsidRPr="004B5492">
        <w:rPr>
          <w:sz w:val="26"/>
          <w:szCs w:val="26"/>
        </w:rPr>
        <w:t>- обращение (запрос) содержит нецензурные или оскорбительные выражения;</w:t>
      </w:r>
    </w:p>
    <w:p w:rsidR="004B5492" w:rsidRPr="004B5492" w:rsidRDefault="004B5492" w:rsidP="004B5492">
      <w:pPr>
        <w:ind w:firstLine="284"/>
        <w:jc w:val="both"/>
        <w:rPr>
          <w:sz w:val="26"/>
          <w:szCs w:val="26"/>
        </w:rPr>
      </w:pPr>
      <w:r w:rsidRPr="004B5492">
        <w:rPr>
          <w:sz w:val="26"/>
          <w:szCs w:val="26"/>
        </w:rPr>
        <w:t xml:space="preserve">-текст письменного или электронного обращения (запроса) </w:t>
      </w:r>
      <w:r w:rsidRPr="004B5492">
        <w:rPr>
          <w:sz w:val="26"/>
          <w:szCs w:val="26"/>
        </w:rPr>
        <w:br/>
        <w:t>не поддается прочтению;</w:t>
      </w:r>
    </w:p>
    <w:p w:rsidR="004B5492" w:rsidRPr="004B5492" w:rsidRDefault="004B5492" w:rsidP="004B5492">
      <w:pPr>
        <w:ind w:firstLine="284"/>
        <w:jc w:val="both"/>
        <w:rPr>
          <w:sz w:val="26"/>
          <w:szCs w:val="26"/>
        </w:rPr>
      </w:pPr>
      <w:r w:rsidRPr="004B5492">
        <w:rPr>
          <w:sz w:val="26"/>
          <w:szCs w:val="26"/>
        </w:rPr>
        <w:t xml:space="preserve">-содержится вопрос, на который ему многократно давались письменные ответы по существу в связи с ранее направленными обращениями, и при этом в обращении (запросе) не приводятся новые доводы или обстоятельства, директор учреждения принимает решение о прекращении переписки с таким лицом по данному вопросу. О принятом решении заявитель уведомляется в письменной форме; </w:t>
      </w:r>
    </w:p>
    <w:p w:rsidR="004B5492" w:rsidRPr="004B5492" w:rsidRDefault="004B5492" w:rsidP="004B5492">
      <w:pPr>
        <w:ind w:firstLine="284"/>
        <w:jc w:val="both"/>
        <w:rPr>
          <w:sz w:val="26"/>
          <w:szCs w:val="26"/>
        </w:rPr>
      </w:pPr>
      <w:r w:rsidRPr="004B5492">
        <w:rPr>
          <w:sz w:val="26"/>
          <w:szCs w:val="26"/>
        </w:rPr>
        <w:t>- отсутствие сведений о фамилии, имени, отчестве заявителя, почтового адреса, по которому направляется ответ (для физических лиц), отсутствие полного наименования, почтового адреса, по которому направляется  ответ (для юридических лиц);</w:t>
      </w:r>
    </w:p>
    <w:p w:rsidR="004B5492" w:rsidRPr="004B5492" w:rsidRDefault="004B5492" w:rsidP="004B5492">
      <w:pPr>
        <w:ind w:firstLine="255"/>
        <w:jc w:val="both"/>
        <w:rPr>
          <w:sz w:val="26"/>
          <w:szCs w:val="26"/>
        </w:rPr>
      </w:pPr>
      <w:r w:rsidRPr="004B5492">
        <w:rPr>
          <w:sz w:val="26"/>
          <w:szCs w:val="26"/>
        </w:rPr>
        <w:t xml:space="preserve">- технические неполадки на серверном оборудовании и/или технические </w:t>
      </w:r>
      <w:r w:rsidRPr="004B5492">
        <w:rPr>
          <w:sz w:val="26"/>
          <w:szCs w:val="26"/>
        </w:rPr>
        <w:lastRenderedPageBreak/>
        <w:t>проблемы с информационно-телекоммуникационной сетью «Интернет».</w:t>
      </w:r>
    </w:p>
    <w:p w:rsidR="004B5492" w:rsidRPr="004B5492" w:rsidRDefault="004B5492" w:rsidP="004B5492">
      <w:pPr>
        <w:ind w:firstLine="567"/>
        <w:jc w:val="both"/>
        <w:rPr>
          <w:sz w:val="26"/>
          <w:szCs w:val="26"/>
        </w:rPr>
      </w:pPr>
      <w:r w:rsidRPr="004B5492">
        <w:rPr>
          <w:sz w:val="26"/>
          <w:szCs w:val="26"/>
        </w:rPr>
        <w:t>2.9. Размер платы, взимаемой с заявителя при предоставлении муниципальной услуги.</w:t>
      </w:r>
    </w:p>
    <w:p w:rsidR="004B5492" w:rsidRPr="004B5492" w:rsidRDefault="004B5492" w:rsidP="004B5492">
      <w:pPr>
        <w:ind w:firstLine="567"/>
        <w:jc w:val="both"/>
        <w:rPr>
          <w:sz w:val="26"/>
          <w:szCs w:val="26"/>
        </w:rPr>
      </w:pPr>
      <w:r w:rsidRPr="004B5492">
        <w:rPr>
          <w:sz w:val="26"/>
          <w:szCs w:val="26"/>
        </w:rPr>
        <w:t>Муниципальная услуга предоставляется на безвозмездной основе.</w:t>
      </w:r>
    </w:p>
    <w:p w:rsidR="004B5492" w:rsidRPr="004B5492" w:rsidRDefault="004B5492" w:rsidP="004B5492">
      <w:pPr>
        <w:ind w:firstLine="567"/>
        <w:jc w:val="both"/>
        <w:rPr>
          <w:sz w:val="26"/>
          <w:szCs w:val="26"/>
        </w:rPr>
      </w:pPr>
      <w:r w:rsidRPr="004B5492">
        <w:rPr>
          <w:sz w:val="26"/>
          <w:szCs w:val="26"/>
        </w:rPr>
        <w:t>2.10. Максимальный срок ожидания в очереди при подаче обращения (запроса) о предоставлении муниципальной услуги и при получении результата предоставления муниципальной услуги:</w:t>
      </w:r>
    </w:p>
    <w:p w:rsidR="004B5492" w:rsidRPr="004B5492" w:rsidRDefault="004B5492" w:rsidP="004B5492">
      <w:pPr>
        <w:ind w:firstLine="567"/>
        <w:jc w:val="both"/>
        <w:rPr>
          <w:sz w:val="26"/>
          <w:szCs w:val="26"/>
        </w:rPr>
      </w:pPr>
      <w:r w:rsidRPr="004B5492">
        <w:rPr>
          <w:sz w:val="26"/>
          <w:szCs w:val="26"/>
        </w:rPr>
        <w:t xml:space="preserve">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2 часов. </w:t>
      </w:r>
    </w:p>
    <w:p w:rsidR="004B5492" w:rsidRPr="004B5492" w:rsidRDefault="004B5492" w:rsidP="004B5492">
      <w:pPr>
        <w:ind w:firstLine="567"/>
        <w:jc w:val="both"/>
        <w:rPr>
          <w:sz w:val="26"/>
          <w:szCs w:val="26"/>
        </w:rPr>
      </w:pPr>
      <w:r w:rsidRPr="004B5492">
        <w:rPr>
          <w:sz w:val="26"/>
          <w:szCs w:val="26"/>
        </w:rPr>
        <w:t xml:space="preserve">Время приема, консультации и справки в объеме, предусмотренным настоящим административным регламентом, предоставляются сотрудником учреждения, ответственным за предоставление муниципальной услуги в порядке очередности. </w:t>
      </w:r>
    </w:p>
    <w:p w:rsidR="004B5492" w:rsidRPr="004B5492" w:rsidRDefault="004B5492" w:rsidP="004B5492">
      <w:pPr>
        <w:ind w:firstLine="567"/>
        <w:jc w:val="both"/>
        <w:rPr>
          <w:sz w:val="26"/>
          <w:szCs w:val="26"/>
        </w:rPr>
      </w:pPr>
      <w:r w:rsidRPr="004B5492">
        <w:rPr>
          <w:sz w:val="26"/>
          <w:szCs w:val="26"/>
        </w:rPr>
        <w:t>Время приема, консультации заявителя сотрудником учреждения, ответственным за предоставление муниципальной услуги составляет не более 20 минут.</w:t>
      </w:r>
    </w:p>
    <w:p w:rsidR="004B5492" w:rsidRPr="004B5492" w:rsidRDefault="004B5492" w:rsidP="004B5492">
      <w:pPr>
        <w:ind w:firstLine="567"/>
        <w:jc w:val="both"/>
        <w:rPr>
          <w:sz w:val="26"/>
          <w:szCs w:val="26"/>
        </w:rPr>
      </w:pPr>
      <w:r w:rsidRPr="004B5492">
        <w:rPr>
          <w:sz w:val="26"/>
          <w:szCs w:val="26"/>
        </w:rPr>
        <w:t>2.11 Срок регистрации обращения (запроса) заявителя о предоставлении муниципальной услуги:</w:t>
      </w:r>
    </w:p>
    <w:p w:rsidR="004B5492" w:rsidRPr="004B5492" w:rsidRDefault="004B5492" w:rsidP="004B5492">
      <w:pPr>
        <w:ind w:firstLine="567"/>
        <w:jc w:val="both"/>
        <w:rPr>
          <w:sz w:val="26"/>
          <w:szCs w:val="26"/>
        </w:rPr>
      </w:pPr>
      <w:r w:rsidRPr="004B5492">
        <w:rPr>
          <w:sz w:val="26"/>
          <w:szCs w:val="26"/>
        </w:rPr>
        <w:t>Срок регистрации обращения (запроса) заявителя о предоставлении муниципальной услуги составляет не более 10 минут в день поступления.</w:t>
      </w:r>
    </w:p>
    <w:p w:rsidR="004B5492" w:rsidRPr="004B5492" w:rsidRDefault="004B5492" w:rsidP="004B5492">
      <w:pPr>
        <w:ind w:firstLine="567"/>
        <w:jc w:val="both"/>
        <w:rPr>
          <w:sz w:val="26"/>
          <w:szCs w:val="26"/>
        </w:rPr>
      </w:pPr>
      <w:r w:rsidRPr="004B5492">
        <w:rPr>
          <w:sz w:val="26"/>
          <w:szCs w:val="26"/>
        </w:rPr>
        <w:t>2.12 Требования к помещениям, в которых предоставляется муниципальная услуга:</w:t>
      </w:r>
    </w:p>
    <w:p w:rsidR="004B5492" w:rsidRPr="004B5492" w:rsidRDefault="004B5492" w:rsidP="004B5492">
      <w:pPr>
        <w:ind w:firstLine="567"/>
        <w:jc w:val="both"/>
        <w:rPr>
          <w:sz w:val="26"/>
          <w:szCs w:val="26"/>
        </w:rPr>
      </w:pPr>
      <w:r w:rsidRPr="004B5492">
        <w:rPr>
          <w:sz w:val="26"/>
          <w:szCs w:val="26"/>
        </w:rPr>
        <w:t>Муниципальная услуга оказывается в помещении учреждения, оборудованного в соответствии с санитарными нормами и правилами, требованиям пожарной безопасности.</w:t>
      </w:r>
    </w:p>
    <w:p w:rsidR="004B5492" w:rsidRPr="004B5492" w:rsidRDefault="004B5492" w:rsidP="004B5492">
      <w:pPr>
        <w:ind w:firstLine="567"/>
        <w:jc w:val="both"/>
        <w:rPr>
          <w:sz w:val="26"/>
          <w:szCs w:val="26"/>
        </w:rPr>
      </w:pPr>
      <w:r w:rsidRPr="004B5492">
        <w:rPr>
          <w:sz w:val="26"/>
          <w:szCs w:val="26"/>
        </w:rPr>
        <w:t>Помещение оборудуется:</w:t>
      </w:r>
    </w:p>
    <w:p w:rsidR="004B5492" w:rsidRPr="004B5492" w:rsidRDefault="004B5492" w:rsidP="004B5492">
      <w:pPr>
        <w:ind w:firstLine="284"/>
        <w:jc w:val="both"/>
        <w:rPr>
          <w:sz w:val="26"/>
          <w:szCs w:val="26"/>
        </w:rPr>
      </w:pPr>
      <w:r w:rsidRPr="004B5492">
        <w:rPr>
          <w:sz w:val="26"/>
          <w:szCs w:val="26"/>
        </w:rPr>
        <w:t>- источниками естественного и искусственного освещения, уровень которого определяется санитарными нормами;</w:t>
      </w:r>
    </w:p>
    <w:p w:rsidR="004B5492" w:rsidRPr="004B5492" w:rsidRDefault="004B5492" w:rsidP="004B5492">
      <w:pPr>
        <w:ind w:firstLine="284"/>
        <w:jc w:val="both"/>
        <w:rPr>
          <w:sz w:val="26"/>
          <w:szCs w:val="26"/>
        </w:rPr>
      </w:pPr>
      <w:r w:rsidRPr="004B5492">
        <w:rPr>
          <w:sz w:val="26"/>
          <w:szCs w:val="26"/>
        </w:rPr>
        <w:t>- системой отопления и вентиляции;</w:t>
      </w:r>
    </w:p>
    <w:p w:rsidR="004B5492" w:rsidRPr="004B5492" w:rsidRDefault="004B5492" w:rsidP="004B5492">
      <w:pPr>
        <w:ind w:firstLine="284"/>
        <w:jc w:val="both"/>
        <w:rPr>
          <w:sz w:val="26"/>
          <w:szCs w:val="26"/>
        </w:rPr>
      </w:pPr>
      <w:r w:rsidRPr="004B5492">
        <w:rPr>
          <w:sz w:val="26"/>
          <w:szCs w:val="26"/>
        </w:rPr>
        <w:t>- противопожарной системой.</w:t>
      </w:r>
    </w:p>
    <w:p w:rsidR="004B5492" w:rsidRPr="004B5492" w:rsidRDefault="004B5492" w:rsidP="004B5492">
      <w:pPr>
        <w:ind w:firstLine="567"/>
        <w:jc w:val="both"/>
        <w:rPr>
          <w:sz w:val="26"/>
          <w:szCs w:val="26"/>
        </w:rPr>
      </w:pPr>
      <w:r w:rsidRPr="004B5492">
        <w:rPr>
          <w:sz w:val="26"/>
          <w:szCs w:val="26"/>
        </w:rPr>
        <w:t>В помещении, где предоставляется муниципальная услуга, на видном месте располагается схема размещения средств пожаротушения и путей эвакуации посетителей и сотрудников учреждения. Вход и выход из помещения оборудуются соответствующими указателями.</w:t>
      </w:r>
    </w:p>
    <w:p w:rsidR="004B5492" w:rsidRPr="004B5492" w:rsidRDefault="004B5492" w:rsidP="004B5492">
      <w:pPr>
        <w:ind w:firstLine="567"/>
        <w:jc w:val="both"/>
        <w:rPr>
          <w:sz w:val="26"/>
          <w:szCs w:val="26"/>
        </w:rPr>
      </w:pPr>
      <w:r w:rsidRPr="004B5492">
        <w:rPr>
          <w:sz w:val="26"/>
          <w:szCs w:val="26"/>
        </w:rPr>
        <w:t>Рабочее место сотрудника учреждения, ответственного за предоставление муниципальной услуги, оборудуется персональным компьютером и оргтехникой, позволяющим организовать исполнение функций в полном объеме (выделяется бумага, канцелярские принадлежности в количестве, достаточном для исполнения функции по рассмотрению обращений граждан).</w:t>
      </w:r>
    </w:p>
    <w:p w:rsidR="004B5492" w:rsidRPr="004B5492" w:rsidRDefault="004B5492" w:rsidP="004B5492">
      <w:pPr>
        <w:ind w:firstLine="567"/>
        <w:jc w:val="both"/>
        <w:rPr>
          <w:sz w:val="26"/>
          <w:szCs w:val="26"/>
        </w:rPr>
      </w:pPr>
      <w:r w:rsidRPr="004B5492">
        <w:rPr>
          <w:sz w:val="26"/>
          <w:szCs w:val="26"/>
        </w:rPr>
        <w:t>Место для проведения личного приема граждан оборудуется столом, стульями, персональным компьютером, с возможностью доступа к необходимым информационным базам данных, канцелярскими принадлежностями для написания письменных обращений.</w:t>
      </w:r>
    </w:p>
    <w:p w:rsidR="004B5492" w:rsidRPr="004B5492" w:rsidRDefault="004B5492" w:rsidP="004B5492">
      <w:pPr>
        <w:ind w:firstLine="567"/>
        <w:jc w:val="both"/>
        <w:rPr>
          <w:sz w:val="26"/>
          <w:szCs w:val="26"/>
        </w:rPr>
      </w:pPr>
      <w:r w:rsidRPr="004B5492">
        <w:rPr>
          <w:sz w:val="26"/>
          <w:szCs w:val="26"/>
        </w:rPr>
        <w:t>Для ожидания и приема  гражданам отводится специальное место, оборудованное местами для сидения.</w:t>
      </w:r>
    </w:p>
    <w:p w:rsidR="004B5492" w:rsidRPr="004B5492" w:rsidRDefault="004B5492" w:rsidP="004B5492">
      <w:pPr>
        <w:ind w:firstLine="567"/>
        <w:jc w:val="both"/>
        <w:rPr>
          <w:sz w:val="26"/>
          <w:szCs w:val="26"/>
        </w:rPr>
      </w:pPr>
      <w:r w:rsidRPr="004B5492">
        <w:rPr>
          <w:sz w:val="26"/>
          <w:szCs w:val="26"/>
        </w:rPr>
        <w:t xml:space="preserve">Место информирования, предназначенное для ознакомления заявителей с информационными материалами, оборудуется информационным стендом в доступном, хорошо просматриваемом месте, </w:t>
      </w:r>
      <w:proofErr w:type="gramStart"/>
      <w:r w:rsidRPr="004B5492">
        <w:rPr>
          <w:sz w:val="26"/>
          <w:szCs w:val="26"/>
        </w:rPr>
        <w:t>содержащий</w:t>
      </w:r>
      <w:proofErr w:type="gramEnd"/>
      <w:r w:rsidRPr="004B5492">
        <w:rPr>
          <w:sz w:val="26"/>
          <w:szCs w:val="26"/>
        </w:rPr>
        <w:t xml:space="preserve"> актуальную и </w:t>
      </w:r>
      <w:r w:rsidRPr="004B5492">
        <w:rPr>
          <w:sz w:val="26"/>
          <w:szCs w:val="26"/>
        </w:rPr>
        <w:lastRenderedPageBreak/>
        <w:t>исчерпывающую информацию о муниципальной услуге. На информационном стенде содержится следующая обязательная информация:</w:t>
      </w:r>
    </w:p>
    <w:p w:rsidR="004B5492" w:rsidRPr="004B5492" w:rsidRDefault="004B5492" w:rsidP="004B5492">
      <w:pPr>
        <w:shd w:val="clear" w:color="auto" w:fill="FFFFFF"/>
        <w:tabs>
          <w:tab w:val="left" w:pos="799"/>
        </w:tabs>
        <w:ind w:firstLine="709"/>
        <w:jc w:val="both"/>
        <w:rPr>
          <w:color w:val="000000"/>
          <w:sz w:val="26"/>
          <w:szCs w:val="26"/>
        </w:rPr>
      </w:pPr>
      <w:r w:rsidRPr="004B5492">
        <w:rPr>
          <w:color w:val="000000"/>
          <w:sz w:val="26"/>
          <w:szCs w:val="26"/>
        </w:rPr>
        <w:t>фамилия, имя, отчество сотрудника учреждения, осуществляющего  прием и консультирование заинтересованных лиц, контактные телефоны, адрес электронной почты, график работы, адрес официального сайта администрации Мари-Турекского муниципального района;</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 процедуры предоставления муниципальной услуги в текстовом виде и в виде блок-схем (Приложение № 3 настоящего административного регламента);</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 образец заявления;</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 выдержки из законодательных и нормативных правовых актов, регулирующих деятельность по предоставлению муниципальной услуги;</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 основания отказа в предоставлении муниципальной услуги.</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На портале государственных и муниципальных услуг РМЭ размещается следующая информация о предоставлении муниципальной услуги:</w:t>
      </w:r>
    </w:p>
    <w:p w:rsidR="004B5492" w:rsidRPr="004B5492" w:rsidRDefault="004B5492" w:rsidP="004B5492">
      <w:pPr>
        <w:shd w:val="clear" w:color="auto" w:fill="FFFFFF"/>
        <w:tabs>
          <w:tab w:val="left" w:pos="799"/>
        </w:tabs>
        <w:ind w:firstLine="709"/>
        <w:jc w:val="both"/>
        <w:rPr>
          <w:color w:val="000000"/>
          <w:sz w:val="26"/>
          <w:szCs w:val="26"/>
        </w:rPr>
      </w:pPr>
      <w:r w:rsidRPr="004B5492">
        <w:rPr>
          <w:color w:val="000000"/>
          <w:sz w:val="26"/>
          <w:szCs w:val="26"/>
        </w:rPr>
        <w:t>- полное наименование и почтовый адрес муниципального бюджетного учреждения культуры «Мари-Турекская межпоселенческая централизованная клубная система»;</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 фамилии, имена, отчества сотрудника учреждения муниципального бюджетного учреждения культуры «Мари-Турекская межпоселенческая централизованная клубная система» контактные телефоны, адрес электронной почты, график работы;</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 порядок предоставления муниципальной услуги;</w:t>
      </w:r>
    </w:p>
    <w:p w:rsidR="004B5492" w:rsidRPr="004B5492" w:rsidRDefault="004B5492" w:rsidP="004B5492">
      <w:pPr>
        <w:shd w:val="clear" w:color="auto" w:fill="FFFFFF"/>
        <w:tabs>
          <w:tab w:val="left" w:pos="799"/>
        </w:tabs>
        <w:ind w:firstLine="709"/>
        <w:jc w:val="both"/>
        <w:rPr>
          <w:color w:val="000000"/>
          <w:sz w:val="26"/>
          <w:szCs w:val="26"/>
        </w:rPr>
      </w:pPr>
      <w:r w:rsidRPr="004B5492">
        <w:rPr>
          <w:color w:val="000000"/>
          <w:sz w:val="26"/>
          <w:szCs w:val="26"/>
        </w:rPr>
        <w:t>- рекомендации по заполнению заявления о предоставлении муниципальной услуги;</w:t>
      </w:r>
    </w:p>
    <w:p w:rsidR="004B5492" w:rsidRPr="004B5492" w:rsidRDefault="004B5492" w:rsidP="004B5492">
      <w:pPr>
        <w:shd w:val="clear" w:color="auto" w:fill="FFFFFF"/>
        <w:tabs>
          <w:tab w:val="left" w:pos="799"/>
        </w:tabs>
        <w:ind w:firstLine="709"/>
        <w:jc w:val="both"/>
        <w:rPr>
          <w:sz w:val="26"/>
          <w:szCs w:val="26"/>
        </w:rPr>
      </w:pPr>
      <w:r w:rsidRPr="004B5492">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B5492" w:rsidRPr="004B5492" w:rsidRDefault="004B5492" w:rsidP="004B5492">
      <w:pPr>
        <w:ind w:firstLine="567"/>
        <w:jc w:val="both"/>
        <w:rPr>
          <w:sz w:val="26"/>
          <w:szCs w:val="26"/>
        </w:rPr>
      </w:pPr>
      <w:r w:rsidRPr="004B5492">
        <w:rPr>
          <w:sz w:val="26"/>
          <w:szCs w:val="26"/>
        </w:rPr>
        <w:t>2.13. Показатели доступности и качества муниципальной услуги:</w:t>
      </w:r>
    </w:p>
    <w:p w:rsidR="004B5492" w:rsidRPr="004B5492" w:rsidRDefault="004B5492" w:rsidP="004B5492">
      <w:pPr>
        <w:ind w:firstLine="567"/>
        <w:jc w:val="both"/>
        <w:rPr>
          <w:sz w:val="26"/>
          <w:szCs w:val="26"/>
        </w:rPr>
      </w:pPr>
      <w:r w:rsidRPr="004B5492">
        <w:rPr>
          <w:sz w:val="26"/>
          <w:szCs w:val="26"/>
        </w:rPr>
        <w:t>- Информированность заявителей (получателей) о предоставлении муниципальной услуги.</w:t>
      </w:r>
    </w:p>
    <w:p w:rsidR="004B5492" w:rsidRPr="004B5492" w:rsidRDefault="004B5492" w:rsidP="004B5492">
      <w:pPr>
        <w:ind w:firstLine="567"/>
        <w:jc w:val="both"/>
        <w:rPr>
          <w:sz w:val="26"/>
          <w:szCs w:val="26"/>
        </w:rPr>
      </w:pPr>
      <w:r w:rsidRPr="004B5492">
        <w:rPr>
          <w:sz w:val="26"/>
          <w:szCs w:val="26"/>
        </w:rPr>
        <w:t>- Соблюдение сроков предоставления муниципальной услуги, а также отсутствие жалоб со стороны получателей муниципальной услуги.</w:t>
      </w:r>
    </w:p>
    <w:p w:rsidR="004B5492" w:rsidRPr="004B5492" w:rsidRDefault="004B5492" w:rsidP="004B5492">
      <w:pPr>
        <w:ind w:firstLine="567"/>
        <w:jc w:val="both"/>
        <w:rPr>
          <w:sz w:val="26"/>
          <w:szCs w:val="26"/>
        </w:rPr>
      </w:pPr>
      <w:r w:rsidRPr="004B5492">
        <w:rPr>
          <w:sz w:val="26"/>
          <w:szCs w:val="26"/>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административным регламентом.</w:t>
      </w:r>
    </w:p>
    <w:p w:rsidR="004B5492" w:rsidRPr="004B5492" w:rsidRDefault="004B5492" w:rsidP="004B5492">
      <w:pPr>
        <w:ind w:firstLine="567"/>
        <w:jc w:val="both"/>
        <w:rPr>
          <w:sz w:val="26"/>
          <w:szCs w:val="26"/>
        </w:rPr>
      </w:pPr>
      <w:r w:rsidRPr="004B5492">
        <w:rPr>
          <w:sz w:val="26"/>
          <w:szCs w:val="26"/>
        </w:rPr>
        <w:t xml:space="preserve">2.14. Иные требования, в том числе учитывающие особенности предоставления муниципальной услуги в  электронной форме: </w:t>
      </w:r>
    </w:p>
    <w:p w:rsidR="004B5492" w:rsidRPr="004B5492" w:rsidRDefault="004B5492" w:rsidP="004B5492">
      <w:pPr>
        <w:ind w:firstLine="567"/>
        <w:jc w:val="both"/>
        <w:rPr>
          <w:sz w:val="26"/>
          <w:szCs w:val="26"/>
        </w:rPr>
      </w:pPr>
      <w:r w:rsidRPr="004B5492">
        <w:rPr>
          <w:bCs/>
          <w:sz w:val="26"/>
          <w:szCs w:val="26"/>
        </w:rPr>
        <w:t>И</w:t>
      </w:r>
      <w:r w:rsidRPr="004B5492">
        <w:rPr>
          <w:sz w:val="26"/>
          <w:szCs w:val="26"/>
        </w:rPr>
        <w:t xml:space="preserve">нформация о местонахождении учреждения: 425500, Республика Марий Эл, </w:t>
      </w:r>
      <w:proofErr w:type="spellStart"/>
      <w:r w:rsidRPr="004B5492">
        <w:rPr>
          <w:sz w:val="26"/>
          <w:szCs w:val="26"/>
        </w:rPr>
        <w:t>пгт</w:t>
      </w:r>
      <w:proofErr w:type="gramStart"/>
      <w:r w:rsidRPr="004B5492">
        <w:rPr>
          <w:sz w:val="26"/>
          <w:szCs w:val="26"/>
        </w:rPr>
        <w:t>.М</w:t>
      </w:r>
      <w:proofErr w:type="gramEnd"/>
      <w:r w:rsidRPr="004B5492">
        <w:rPr>
          <w:sz w:val="26"/>
          <w:szCs w:val="26"/>
        </w:rPr>
        <w:t>ари-Турек</w:t>
      </w:r>
      <w:proofErr w:type="spellEnd"/>
      <w:r w:rsidRPr="004B5492">
        <w:rPr>
          <w:sz w:val="26"/>
          <w:szCs w:val="26"/>
        </w:rPr>
        <w:t>, ул.Комсомольская, д.29.</w:t>
      </w:r>
    </w:p>
    <w:p w:rsidR="004B5492" w:rsidRPr="004B5492" w:rsidRDefault="004B5492" w:rsidP="004B5492">
      <w:pPr>
        <w:ind w:firstLine="567"/>
        <w:jc w:val="both"/>
        <w:rPr>
          <w:sz w:val="26"/>
          <w:szCs w:val="26"/>
        </w:rPr>
      </w:pPr>
      <w:r w:rsidRPr="004B5492">
        <w:rPr>
          <w:sz w:val="26"/>
          <w:szCs w:val="26"/>
        </w:rPr>
        <w:t xml:space="preserve">Контактные телефоны: тел/факс:(83634) 9-35-74, касса: (83634) 9-37-48   </w:t>
      </w:r>
    </w:p>
    <w:p w:rsidR="004B5492" w:rsidRPr="004B5492" w:rsidRDefault="004B5492" w:rsidP="004B5492">
      <w:pPr>
        <w:jc w:val="both"/>
        <w:rPr>
          <w:sz w:val="26"/>
          <w:szCs w:val="26"/>
        </w:rPr>
      </w:pPr>
      <w:r w:rsidRPr="004B5492">
        <w:rPr>
          <w:sz w:val="26"/>
          <w:szCs w:val="26"/>
        </w:rPr>
        <w:t xml:space="preserve">         График работы учреждения: понедельник-пятница с 8.00 до 17.00 часов,</w:t>
      </w:r>
    </w:p>
    <w:p w:rsidR="004B5492" w:rsidRPr="004B5492" w:rsidRDefault="004B5492" w:rsidP="004B5492">
      <w:pPr>
        <w:jc w:val="both"/>
        <w:rPr>
          <w:sz w:val="26"/>
          <w:szCs w:val="26"/>
        </w:rPr>
      </w:pPr>
      <w:r w:rsidRPr="004B5492">
        <w:rPr>
          <w:sz w:val="26"/>
          <w:szCs w:val="26"/>
        </w:rPr>
        <w:t xml:space="preserve">                                                обед: с 12.00 до 13.00 часов</w:t>
      </w:r>
    </w:p>
    <w:p w:rsidR="004B5492" w:rsidRPr="004B5492" w:rsidRDefault="004B5492" w:rsidP="004B5492">
      <w:pPr>
        <w:jc w:val="both"/>
        <w:rPr>
          <w:sz w:val="26"/>
          <w:szCs w:val="26"/>
        </w:rPr>
      </w:pPr>
      <w:r w:rsidRPr="004B5492">
        <w:rPr>
          <w:sz w:val="26"/>
          <w:szCs w:val="26"/>
        </w:rPr>
        <w:t xml:space="preserve">                                                 суббота, воскресенье-выходной</w:t>
      </w:r>
    </w:p>
    <w:p w:rsidR="004B5492" w:rsidRPr="004B5492" w:rsidRDefault="004B5492" w:rsidP="004B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4B5492">
        <w:rPr>
          <w:sz w:val="26"/>
          <w:szCs w:val="26"/>
        </w:rPr>
        <w:t xml:space="preserve">Заявителям предоставляется возможность получения информации о предоставляемой муниципальной услуге, необходимой для получения муниципальной услуги в электронном виде на официальном сайте </w:t>
      </w:r>
      <w:proofErr w:type="spellStart"/>
      <w:proofErr w:type="gramStart"/>
      <w:r w:rsidRPr="004B5492">
        <w:rPr>
          <w:sz w:val="26"/>
          <w:szCs w:val="26"/>
        </w:rPr>
        <w:t>интернет-портала</w:t>
      </w:r>
      <w:proofErr w:type="spellEnd"/>
      <w:proofErr w:type="gramEnd"/>
      <w:r w:rsidRPr="004B5492">
        <w:rPr>
          <w:sz w:val="26"/>
          <w:szCs w:val="26"/>
        </w:rPr>
        <w:t xml:space="preserve"> РМЭ: http://portal.mari.ru/mariturek,  а также по адресу электронной почты: </w:t>
      </w:r>
      <w:proofErr w:type="gramStart"/>
      <w:r w:rsidRPr="004B5492">
        <w:rPr>
          <w:sz w:val="26"/>
          <w:szCs w:val="26"/>
        </w:rPr>
        <w:t>Е</w:t>
      </w:r>
      <w:proofErr w:type="gramEnd"/>
      <w:r w:rsidRPr="004B5492">
        <w:rPr>
          <w:sz w:val="26"/>
          <w:szCs w:val="26"/>
        </w:rPr>
        <w:t>-</w:t>
      </w:r>
      <w:r w:rsidRPr="004B5492">
        <w:rPr>
          <w:sz w:val="26"/>
          <w:szCs w:val="26"/>
          <w:lang w:val="en-US"/>
        </w:rPr>
        <w:t>mail</w:t>
      </w:r>
      <w:r w:rsidRPr="004B5492">
        <w:rPr>
          <w:sz w:val="26"/>
          <w:szCs w:val="26"/>
        </w:rPr>
        <w:t xml:space="preserve">: </w:t>
      </w:r>
      <w:proofErr w:type="spellStart"/>
      <w:r w:rsidRPr="004B5492">
        <w:rPr>
          <w:sz w:val="26"/>
          <w:szCs w:val="26"/>
          <w:lang w:val="en-US"/>
        </w:rPr>
        <w:t>mt</w:t>
      </w:r>
      <w:proofErr w:type="spellEnd"/>
      <w:r w:rsidRPr="004B5492">
        <w:rPr>
          <w:sz w:val="26"/>
          <w:szCs w:val="26"/>
        </w:rPr>
        <w:t>-</w:t>
      </w:r>
      <w:proofErr w:type="spellStart"/>
      <w:r w:rsidRPr="004B5492">
        <w:rPr>
          <w:sz w:val="26"/>
          <w:szCs w:val="26"/>
          <w:lang w:val="en-US"/>
        </w:rPr>
        <w:t>mcks</w:t>
      </w:r>
      <w:proofErr w:type="spellEnd"/>
      <w:r w:rsidRPr="004B5492">
        <w:rPr>
          <w:sz w:val="26"/>
          <w:szCs w:val="26"/>
        </w:rPr>
        <w:t>@</w:t>
      </w:r>
      <w:proofErr w:type="spellStart"/>
      <w:r w:rsidRPr="004B5492">
        <w:rPr>
          <w:sz w:val="26"/>
          <w:szCs w:val="26"/>
          <w:lang w:val="en-US"/>
        </w:rPr>
        <w:t>yandex</w:t>
      </w:r>
      <w:proofErr w:type="spellEnd"/>
      <w:r w:rsidRPr="004B5492">
        <w:rPr>
          <w:sz w:val="26"/>
          <w:szCs w:val="26"/>
        </w:rPr>
        <w:t>.</w:t>
      </w:r>
      <w:proofErr w:type="spellStart"/>
      <w:r w:rsidRPr="004B5492">
        <w:rPr>
          <w:sz w:val="26"/>
          <w:szCs w:val="26"/>
          <w:lang w:val="en-US"/>
        </w:rPr>
        <w:t>ru</w:t>
      </w:r>
      <w:proofErr w:type="spellEnd"/>
      <w:r w:rsidRPr="004B5492">
        <w:rPr>
          <w:sz w:val="26"/>
          <w:szCs w:val="26"/>
        </w:rPr>
        <w:t xml:space="preserve"> и </w:t>
      </w:r>
      <w:proofErr w:type="spellStart"/>
      <w:r w:rsidRPr="004B5492">
        <w:rPr>
          <w:sz w:val="26"/>
          <w:szCs w:val="26"/>
        </w:rPr>
        <w:t>веб-сайта</w:t>
      </w:r>
      <w:proofErr w:type="spellEnd"/>
      <w:r w:rsidRPr="004B5492">
        <w:rPr>
          <w:sz w:val="26"/>
          <w:szCs w:val="26"/>
        </w:rPr>
        <w:t xml:space="preserve"> учреждения в социальной сети: </w:t>
      </w:r>
    </w:p>
    <w:p w:rsidR="004B5492" w:rsidRPr="004B5492" w:rsidRDefault="004B5492" w:rsidP="004B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4B5492">
        <w:rPr>
          <w:sz w:val="26"/>
          <w:szCs w:val="26"/>
        </w:rPr>
        <w:t xml:space="preserve">Интернет - обращения (запрос) поступают в учреждение через официальный </w:t>
      </w:r>
      <w:r w:rsidRPr="004B5492">
        <w:rPr>
          <w:sz w:val="26"/>
          <w:szCs w:val="26"/>
        </w:rPr>
        <w:lastRenderedPageBreak/>
        <w:t>сайт, а также через единый портал государственных и муниципальных услуг путем заполнения заявителем специальной формы-обращения, содержащей необходимые реквизиты. Интернет - обращение распечатывается, и дальнейшая работа с ним ведется как с письменным обращением.</w:t>
      </w:r>
    </w:p>
    <w:p w:rsidR="004B5492" w:rsidRPr="004B5492" w:rsidRDefault="004B5492" w:rsidP="004B54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6"/>
          <w:szCs w:val="26"/>
        </w:rPr>
      </w:pPr>
      <w:r w:rsidRPr="004B5492">
        <w:rPr>
          <w:rFonts w:ascii="Times New Roman" w:hAnsi="Times New Roman" w:cs="Times New Roman"/>
          <w:sz w:val="26"/>
          <w:szCs w:val="26"/>
        </w:rPr>
        <w:t>Ответ на Интернет-обращение (запрос) направляется в виде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B5492" w:rsidRPr="004B5492" w:rsidRDefault="004B5492" w:rsidP="004B5492">
      <w:pPr>
        <w:ind w:firstLine="567"/>
        <w:jc w:val="both"/>
        <w:rPr>
          <w:sz w:val="26"/>
          <w:szCs w:val="26"/>
        </w:rPr>
      </w:pPr>
      <w:r w:rsidRPr="004B5492">
        <w:rPr>
          <w:sz w:val="26"/>
          <w:szCs w:val="26"/>
        </w:rPr>
        <w:t xml:space="preserve">Информация о муниципальной услуге предоставляется: </w:t>
      </w:r>
    </w:p>
    <w:p w:rsidR="004B5492" w:rsidRPr="004B5492" w:rsidRDefault="004B5492" w:rsidP="004B5492">
      <w:pPr>
        <w:ind w:firstLine="284"/>
        <w:jc w:val="both"/>
        <w:rPr>
          <w:sz w:val="26"/>
          <w:szCs w:val="26"/>
        </w:rPr>
      </w:pPr>
      <w:r w:rsidRPr="004B5492">
        <w:rPr>
          <w:sz w:val="26"/>
          <w:szCs w:val="26"/>
        </w:rPr>
        <w:t>- непосредственно в помещении учреждения, оказывающего муниципальную услугу, на информационных стендах, в раздаточных информационных материалах (рекламная продукция на бумажных носителях: брошюры, буклеты), в том числе путем личного консультирования сотрудником учреждения, ответственным за предоставление муниципальной услуги;</w:t>
      </w:r>
    </w:p>
    <w:p w:rsidR="004B5492" w:rsidRPr="004B5492" w:rsidRDefault="004B5492" w:rsidP="004B5492">
      <w:pPr>
        <w:ind w:firstLine="284"/>
        <w:jc w:val="both"/>
        <w:rPr>
          <w:sz w:val="26"/>
          <w:szCs w:val="26"/>
        </w:rPr>
      </w:pPr>
      <w:r w:rsidRPr="004B5492">
        <w:rPr>
          <w:sz w:val="26"/>
          <w:szCs w:val="26"/>
        </w:rPr>
        <w:t xml:space="preserve">- с использованием внешней рекламы в п. Мари-Турек, на территории Мари-Турекского муниципального района Республики Марий Эл в связи с проведением выездных спектаклей и гастролей (плакаты, афиши, перетяжки, баннеры, щиты); </w:t>
      </w:r>
    </w:p>
    <w:p w:rsidR="004B5492" w:rsidRPr="004B5492" w:rsidRDefault="004B5492" w:rsidP="004B5492">
      <w:pPr>
        <w:ind w:firstLine="284"/>
        <w:jc w:val="both"/>
        <w:rPr>
          <w:sz w:val="26"/>
          <w:szCs w:val="26"/>
        </w:rPr>
      </w:pPr>
      <w:r w:rsidRPr="004B5492">
        <w:rPr>
          <w:sz w:val="26"/>
          <w:szCs w:val="26"/>
        </w:rPr>
        <w:t xml:space="preserve">- в печатных средствах массовой информации (районная газета «Знамя»); </w:t>
      </w:r>
    </w:p>
    <w:p w:rsidR="004B5492" w:rsidRPr="004B5492" w:rsidRDefault="004B5492" w:rsidP="004B5492">
      <w:pPr>
        <w:ind w:firstLine="284"/>
        <w:jc w:val="both"/>
        <w:rPr>
          <w:sz w:val="26"/>
          <w:szCs w:val="26"/>
        </w:rPr>
      </w:pPr>
      <w:r w:rsidRPr="004B5492">
        <w:rPr>
          <w:sz w:val="26"/>
          <w:szCs w:val="26"/>
        </w:rPr>
        <w:t xml:space="preserve">- в электронных средствах массовой информации на телевидении и радио (интервью, анонсы, сюжеты, тематические программы и специальные выпуски); </w:t>
      </w:r>
    </w:p>
    <w:p w:rsidR="004B5492" w:rsidRPr="004B5492" w:rsidRDefault="004B5492" w:rsidP="004B5492">
      <w:pPr>
        <w:ind w:firstLine="284"/>
        <w:jc w:val="both"/>
        <w:rPr>
          <w:sz w:val="26"/>
          <w:szCs w:val="26"/>
        </w:rPr>
      </w:pPr>
      <w:r w:rsidRPr="004B5492">
        <w:rPr>
          <w:sz w:val="26"/>
          <w:szCs w:val="26"/>
        </w:rPr>
        <w:t xml:space="preserve">- при обращении по телефону - в виде устного ответа в исчерпывающем объеме запрашиваемой информации; </w:t>
      </w:r>
    </w:p>
    <w:p w:rsidR="004B5492" w:rsidRPr="004B5492" w:rsidRDefault="004B5492" w:rsidP="004B5492">
      <w:pPr>
        <w:ind w:firstLine="284"/>
        <w:jc w:val="both"/>
        <w:rPr>
          <w:sz w:val="26"/>
          <w:szCs w:val="26"/>
        </w:rPr>
      </w:pPr>
      <w:r w:rsidRPr="004B5492">
        <w:rPr>
          <w:sz w:val="26"/>
          <w:szCs w:val="26"/>
        </w:rPr>
        <w:t>- при обращении по электронной почте - в виде ответа на адрес электронной почты заявителя;</w:t>
      </w:r>
    </w:p>
    <w:p w:rsidR="004B5492" w:rsidRPr="004B5492" w:rsidRDefault="004B5492" w:rsidP="004B5492">
      <w:pPr>
        <w:tabs>
          <w:tab w:val="left" w:pos="851"/>
        </w:tabs>
        <w:ind w:firstLine="284"/>
        <w:jc w:val="both"/>
        <w:rPr>
          <w:sz w:val="26"/>
          <w:szCs w:val="26"/>
        </w:rPr>
      </w:pPr>
      <w:r w:rsidRPr="004B5492">
        <w:rPr>
          <w:sz w:val="26"/>
          <w:szCs w:val="26"/>
        </w:rPr>
        <w:t xml:space="preserve">- при письменном обращении (запросе) - в виде отсылки текстовой информации на бумажном носителе по почте или передачи непосредственно заявителю под роспись. </w:t>
      </w:r>
    </w:p>
    <w:p w:rsidR="004B5492" w:rsidRPr="004B5492" w:rsidRDefault="004B5492" w:rsidP="004B5492">
      <w:pPr>
        <w:tabs>
          <w:tab w:val="left" w:pos="851"/>
        </w:tabs>
        <w:ind w:firstLine="284"/>
        <w:jc w:val="both"/>
        <w:rPr>
          <w:sz w:val="26"/>
          <w:szCs w:val="26"/>
        </w:rPr>
      </w:pPr>
    </w:p>
    <w:p w:rsidR="004B5492" w:rsidRPr="004B5492" w:rsidRDefault="004B5492" w:rsidP="004B5492">
      <w:pPr>
        <w:pStyle w:val="11"/>
        <w:numPr>
          <w:ilvl w:val="0"/>
          <w:numId w:val="1"/>
        </w:numPr>
        <w:tabs>
          <w:tab w:val="left" w:pos="851"/>
        </w:tabs>
        <w:spacing w:after="0" w:line="240" w:lineRule="auto"/>
        <w:ind w:left="0" w:hanging="720"/>
        <w:jc w:val="center"/>
        <w:rPr>
          <w:rFonts w:ascii="Times New Roman" w:hAnsi="Times New Roman" w:cs="Times New Roman"/>
          <w:b/>
          <w:sz w:val="26"/>
          <w:szCs w:val="26"/>
        </w:rPr>
      </w:pPr>
      <w:r w:rsidRPr="004B5492">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5492" w:rsidRPr="004B5492" w:rsidRDefault="004B5492" w:rsidP="004B5492">
      <w:pPr>
        <w:ind w:firstLine="567"/>
        <w:jc w:val="both"/>
        <w:rPr>
          <w:sz w:val="26"/>
          <w:szCs w:val="26"/>
        </w:rPr>
      </w:pPr>
      <w:r w:rsidRPr="004B5492">
        <w:rPr>
          <w:sz w:val="26"/>
          <w:szCs w:val="26"/>
        </w:rPr>
        <w:t>3.1 Представление муниципальной услуги включает в себя следующие административные процедуры:</w:t>
      </w:r>
    </w:p>
    <w:p w:rsidR="004B5492" w:rsidRPr="004B5492" w:rsidRDefault="004B5492" w:rsidP="004B5492">
      <w:pPr>
        <w:ind w:firstLine="567"/>
        <w:jc w:val="both"/>
        <w:rPr>
          <w:sz w:val="26"/>
          <w:szCs w:val="26"/>
        </w:rPr>
      </w:pPr>
      <w:r w:rsidRPr="004B5492">
        <w:rPr>
          <w:sz w:val="26"/>
          <w:szCs w:val="26"/>
        </w:rPr>
        <w:t>-разработка учреждением репертуарного плана и подготовка анонса предстоящих событий и мероприятий;</w:t>
      </w:r>
    </w:p>
    <w:p w:rsidR="004B5492" w:rsidRPr="004B5492" w:rsidRDefault="004B5492" w:rsidP="004B5492">
      <w:pPr>
        <w:ind w:firstLine="567"/>
        <w:jc w:val="both"/>
        <w:rPr>
          <w:sz w:val="26"/>
          <w:szCs w:val="26"/>
        </w:rPr>
      </w:pPr>
      <w:r w:rsidRPr="004B5492">
        <w:rPr>
          <w:sz w:val="26"/>
          <w:szCs w:val="26"/>
        </w:rPr>
        <w:t xml:space="preserve">-своевременное размещение и обновление достоверной информации о муниципальной услуге; </w:t>
      </w:r>
    </w:p>
    <w:p w:rsidR="004B5492" w:rsidRPr="004B5492" w:rsidRDefault="004B5492" w:rsidP="004B5492">
      <w:pPr>
        <w:ind w:firstLine="567"/>
        <w:jc w:val="both"/>
        <w:rPr>
          <w:sz w:val="26"/>
          <w:szCs w:val="26"/>
        </w:rPr>
      </w:pPr>
      <w:r w:rsidRPr="004B5492">
        <w:rPr>
          <w:sz w:val="26"/>
          <w:szCs w:val="26"/>
        </w:rPr>
        <w:t>-рассмотрение обращения (запроса) и предоставление (или мотивированный отказ в предоставлении) информации.</w:t>
      </w:r>
    </w:p>
    <w:p w:rsidR="004B5492" w:rsidRPr="004B5492" w:rsidRDefault="004B5492" w:rsidP="004B5492">
      <w:pPr>
        <w:ind w:firstLine="567"/>
        <w:jc w:val="both"/>
        <w:rPr>
          <w:sz w:val="26"/>
          <w:szCs w:val="26"/>
        </w:rPr>
      </w:pPr>
      <w:r w:rsidRPr="004B5492">
        <w:rPr>
          <w:sz w:val="26"/>
          <w:szCs w:val="26"/>
        </w:rPr>
        <w:t>3.2 Основанием для начала действия является разработка, репертуарного плана, его утверждение и подготовка анонса предстоящих событий и мероприятий.</w:t>
      </w:r>
    </w:p>
    <w:p w:rsidR="004B5492" w:rsidRPr="004B5492" w:rsidRDefault="004B5492" w:rsidP="004B5492">
      <w:pPr>
        <w:ind w:firstLine="567"/>
        <w:jc w:val="both"/>
        <w:rPr>
          <w:sz w:val="26"/>
          <w:szCs w:val="26"/>
        </w:rPr>
      </w:pPr>
      <w:r w:rsidRPr="004B5492">
        <w:rPr>
          <w:sz w:val="26"/>
          <w:szCs w:val="26"/>
        </w:rPr>
        <w:t xml:space="preserve">Ответственный за исполнение административной процедуры – сотрудник учреждения в соответствии с должностным регламентом разрабатывает репертуарный план и подготавливает анонс предстоящих событий и мероприятий в срок, установленный приказом директора учреждения. </w:t>
      </w:r>
    </w:p>
    <w:p w:rsidR="004B5492" w:rsidRPr="004B5492" w:rsidRDefault="004B5492" w:rsidP="004B5492">
      <w:pPr>
        <w:ind w:firstLine="567"/>
        <w:jc w:val="both"/>
        <w:rPr>
          <w:sz w:val="26"/>
          <w:szCs w:val="26"/>
        </w:rPr>
      </w:pPr>
      <w:r w:rsidRPr="004B5492">
        <w:rPr>
          <w:sz w:val="26"/>
          <w:szCs w:val="26"/>
        </w:rPr>
        <w:t>Репертуарный план содержит следующую информацию: наименование, жанр, дата, время и место проведения мероприятия, его продолжительность, стоимость билета, возрастные ограничения для зрителей (если они рекомендованы учреждением).</w:t>
      </w:r>
    </w:p>
    <w:p w:rsidR="004B5492" w:rsidRPr="004B5492" w:rsidRDefault="004B5492" w:rsidP="004B5492">
      <w:pPr>
        <w:ind w:firstLine="567"/>
        <w:jc w:val="both"/>
        <w:rPr>
          <w:sz w:val="26"/>
          <w:szCs w:val="26"/>
        </w:rPr>
      </w:pPr>
      <w:r w:rsidRPr="004B5492">
        <w:rPr>
          <w:sz w:val="26"/>
          <w:szCs w:val="26"/>
        </w:rPr>
        <w:t xml:space="preserve">В анонсе событий и мероприятий, помимо информации, соответствующей </w:t>
      </w:r>
      <w:r w:rsidRPr="004B5492">
        <w:rPr>
          <w:sz w:val="26"/>
          <w:szCs w:val="26"/>
        </w:rPr>
        <w:lastRenderedPageBreak/>
        <w:t xml:space="preserve">репертуарному плану, содержатся сведения о произведениях, авторах, исполнителях, рекомендуемой учреждением социальной и возрастной категории зрителей. </w:t>
      </w:r>
    </w:p>
    <w:p w:rsidR="004B5492" w:rsidRPr="004B5492" w:rsidRDefault="004B5492" w:rsidP="004B5492">
      <w:pPr>
        <w:ind w:firstLine="567"/>
        <w:jc w:val="both"/>
        <w:rPr>
          <w:sz w:val="26"/>
          <w:szCs w:val="26"/>
        </w:rPr>
      </w:pPr>
      <w:r w:rsidRPr="004B5492">
        <w:rPr>
          <w:sz w:val="26"/>
          <w:szCs w:val="26"/>
        </w:rPr>
        <w:t>Ответственность за своевременное и полное представление репертуарного плана и анонсов предстоящих событий и мероприятий для опубликования несет сотрудник учреждения, ответственный за предоставление муниципальной услуги.</w:t>
      </w:r>
    </w:p>
    <w:p w:rsidR="004B5492" w:rsidRPr="004B5492" w:rsidRDefault="004B5492" w:rsidP="004B5492">
      <w:pPr>
        <w:ind w:firstLine="567"/>
        <w:jc w:val="both"/>
        <w:rPr>
          <w:sz w:val="26"/>
          <w:szCs w:val="26"/>
        </w:rPr>
      </w:pPr>
      <w:r w:rsidRPr="004B5492">
        <w:rPr>
          <w:sz w:val="26"/>
          <w:szCs w:val="26"/>
        </w:rPr>
        <w:t xml:space="preserve">Результатом выполнения административной процедуры является утверждение репертуарного плана и согласование анонса предстоящих событий и мероприятий директором учреждения. </w:t>
      </w:r>
    </w:p>
    <w:p w:rsidR="004B5492" w:rsidRPr="004B5492" w:rsidRDefault="004B5492" w:rsidP="004B5492">
      <w:pPr>
        <w:ind w:firstLine="567"/>
        <w:jc w:val="both"/>
        <w:rPr>
          <w:sz w:val="26"/>
          <w:szCs w:val="26"/>
        </w:rPr>
      </w:pPr>
      <w:r w:rsidRPr="004B5492">
        <w:rPr>
          <w:sz w:val="26"/>
          <w:szCs w:val="26"/>
        </w:rPr>
        <w:t xml:space="preserve">3.3 </w:t>
      </w:r>
      <w:r w:rsidRPr="004B5492">
        <w:rPr>
          <w:b/>
          <w:bCs/>
          <w:sz w:val="26"/>
          <w:szCs w:val="26"/>
        </w:rPr>
        <w:t> </w:t>
      </w:r>
      <w:r w:rsidRPr="004B5492">
        <w:rPr>
          <w:sz w:val="26"/>
          <w:szCs w:val="26"/>
        </w:rPr>
        <w:t xml:space="preserve">Размещение информации на сайте Учреждения: </w:t>
      </w:r>
    </w:p>
    <w:p w:rsidR="004B5492" w:rsidRPr="004B5492" w:rsidRDefault="004B5492" w:rsidP="004B5492">
      <w:pPr>
        <w:ind w:firstLine="567"/>
        <w:jc w:val="both"/>
        <w:rPr>
          <w:sz w:val="26"/>
          <w:szCs w:val="26"/>
        </w:rPr>
      </w:pPr>
      <w:r w:rsidRPr="004B5492">
        <w:rPr>
          <w:sz w:val="26"/>
          <w:szCs w:val="26"/>
        </w:rPr>
        <w:t>Информация включает в себя репертуарный план и анонс событий и мероприятий, которые состоятся в течение месяца, на который составлен репертуарный план учреждения и дается анонс событий и мероприятий.</w:t>
      </w:r>
    </w:p>
    <w:p w:rsidR="004B5492" w:rsidRPr="004B5492" w:rsidRDefault="004B5492" w:rsidP="004B5492">
      <w:pPr>
        <w:ind w:firstLine="567"/>
        <w:jc w:val="both"/>
        <w:rPr>
          <w:sz w:val="26"/>
          <w:szCs w:val="26"/>
        </w:rPr>
      </w:pPr>
      <w:r w:rsidRPr="004B5492">
        <w:rPr>
          <w:sz w:val="26"/>
          <w:szCs w:val="26"/>
        </w:rPr>
        <w:t xml:space="preserve">Сотрудник учреждения, ответственный за исполнение данной административной процедуры размещает информацию на сайте учреждения в срок, установленный приказом директора учреждения. </w:t>
      </w:r>
    </w:p>
    <w:p w:rsidR="004B5492" w:rsidRPr="004B5492" w:rsidRDefault="004B5492" w:rsidP="004B5492">
      <w:pPr>
        <w:ind w:firstLine="567"/>
        <w:jc w:val="both"/>
        <w:rPr>
          <w:sz w:val="26"/>
          <w:szCs w:val="26"/>
        </w:rPr>
      </w:pPr>
      <w:r w:rsidRPr="004B5492">
        <w:rPr>
          <w:sz w:val="26"/>
          <w:szCs w:val="26"/>
        </w:rPr>
        <w:t xml:space="preserve">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24-х часов с момента принятия решения об изменении </w:t>
      </w:r>
      <w:proofErr w:type="gramStart"/>
      <w:r w:rsidRPr="004B5492">
        <w:rPr>
          <w:sz w:val="26"/>
          <w:szCs w:val="26"/>
        </w:rPr>
        <w:t>разместить</w:t>
      </w:r>
      <w:proofErr w:type="gramEnd"/>
      <w:r w:rsidRPr="004B5492">
        <w:rPr>
          <w:sz w:val="26"/>
          <w:szCs w:val="26"/>
        </w:rPr>
        <w:t xml:space="preserve"> эту информацию на сайте учреждения.</w:t>
      </w:r>
    </w:p>
    <w:p w:rsidR="004B5492" w:rsidRPr="004B5492" w:rsidRDefault="004B5492" w:rsidP="004B5492">
      <w:pPr>
        <w:ind w:firstLine="567"/>
        <w:jc w:val="both"/>
        <w:rPr>
          <w:sz w:val="26"/>
          <w:szCs w:val="26"/>
        </w:rPr>
      </w:pPr>
      <w:r w:rsidRPr="004B5492">
        <w:rPr>
          <w:sz w:val="26"/>
          <w:szCs w:val="26"/>
        </w:rPr>
        <w:t>Результатом административной процедуры является наличие информации на сайте учреждения в свободном доступе до конца месяца, на который составлены репертуарный план и анонс предстоящих событий и мероприятий.</w:t>
      </w:r>
    </w:p>
    <w:p w:rsidR="004B5492" w:rsidRPr="004B5492" w:rsidRDefault="004B5492" w:rsidP="004B5492">
      <w:pPr>
        <w:ind w:firstLine="567"/>
        <w:jc w:val="both"/>
        <w:rPr>
          <w:sz w:val="26"/>
          <w:szCs w:val="26"/>
        </w:rPr>
      </w:pPr>
      <w:r w:rsidRPr="004B5492">
        <w:rPr>
          <w:sz w:val="26"/>
          <w:szCs w:val="26"/>
        </w:rPr>
        <w:t>3.4 Основание для начала рассмотрения обращения (запроса) и предоставления (или мотивированного отказа в предоставлении) информации является поступление в учреждение обращения (запроса) заявителя о предоставлении информации.</w:t>
      </w:r>
    </w:p>
    <w:p w:rsidR="004B5492" w:rsidRPr="004B5492" w:rsidRDefault="004B5492" w:rsidP="004B5492">
      <w:pPr>
        <w:ind w:firstLine="567"/>
        <w:jc w:val="both"/>
        <w:rPr>
          <w:sz w:val="26"/>
          <w:szCs w:val="26"/>
        </w:rPr>
      </w:pPr>
      <w:r w:rsidRPr="004B5492">
        <w:rPr>
          <w:sz w:val="26"/>
          <w:szCs w:val="26"/>
        </w:rPr>
        <w:t>Обращение (запрос), представленное лично или направленное в адрес учреждения почтовым отправлением или по электронной почте, регистрируется сотрудником учреждения, ответственным за прием обращений в журнале регистрации входящей документации и присвоения регистрационного номера.</w:t>
      </w:r>
    </w:p>
    <w:p w:rsidR="004B5492" w:rsidRPr="004B5492" w:rsidRDefault="004B5492" w:rsidP="004B5492">
      <w:pPr>
        <w:ind w:firstLine="567"/>
        <w:jc w:val="both"/>
        <w:rPr>
          <w:sz w:val="26"/>
          <w:szCs w:val="26"/>
        </w:rPr>
      </w:pPr>
      <w:r w:rsidRPr="004B5492">
        <w:rPr>
          <w:sz w:val="26"/>
          <w:szCs w:val="26"/>
        </w:rPr>
        <w:t>Сотрудник учреждения, ответственный за предоставление муниципальной услуги, рассматривает поступившее обращение (запрос) и осуществляет подготовку ответа, содержание которого максимально полно отражает объем запрашиваемой информации.</w:t>
      </w:r>
    </w:p>
    <w:p w:rsidR="004B5492" w:rsidRPr="004B5492" w:rsidRDefault="004B5492" w:rsidP="004B5492">
      <w:pPr>
        <w:ind w:firstLine="567"/>
        <w:jc w:val="both"/>
        <w:rPr>
          <w:sz w:val="26"/>
          <w:szCs w:val="26"/>
        </w:rPr>
      </w:pPr>
      <w:r w:rsidRPr="004B5492">
        <w:rPr>
          <w:sz w:val="26"/>
          <w:szCs w:val="26"/>
        </w:rPr>
        <w:t>В ответе на обращение (запрос) обязательно указывается должность, фамилия, инициалы и номер телефона исполнителя.</w:t>
      </w:r>
    </w:p>
    <w:p w:rsidR="004B5492" w:rsidRPr="004B5492" w:rsidRDefault="004B5492" w:rsidP="004B5492">
      <w:pPr>
        <w:ind w:firstLine="567"/>
        <w:jc w:val="both"/>
        <w:rPr>
          <w:sz w:val="26"/>
          <w:szCs w:val="26"/>
        </w:rPr>
      </w:pPr>
      <w:r w:rsidRPr="004B5492">
        <w:rPr>
          <w:sz w:val="26"/>
          <w:szCs w:val="26"/>
        </w:rPr>
        <w:t>3.5 Блок-схема предоставления муниципальной услуги приведена в приложении № 3 к настоящему административному регламенту.</w:t>
      </w:r>
    </w:p>
    <w:p w:rsidR="004B5492" w:rsidRPr="004B5492" w:rsidRDefault="004B5492" w:rsidP="004B5492">
      <w:pPr>
        <w:ind w:firstLine="567"/>
        <w:jc w:val="both"/>
        <w:rPr>
          <w:sz w:val="26"/>
          <w:szCs w:val="26"/>
        </w:rPr>
      </w:pPr>
    </w:p>
    <w:p w:rsidR="004B5492" w:rsidRPr="004B5492" w:rsidRDefault="004B5492" w:rsidP="004B5492">
      <w:pPr>
        <w:ind w:firstLine="567"/>
        <w:jc w:val="both"/>
        <w:rPr>
          <w:b/>
          <w:sz w:val="26"/>
          <w:szCs w:val="26"/>
        </w:rPr>
      </w:pPr>
      <w:r w:rsidRPr="004B5492">
        <w:rPr>
          <w:b/>
          <w:sz w:val="26"/>
          <w:szCs w:val="26"/>
          <w:lang w:val="en-US"/>
        </w:rPr>
        <w:t>IV</w:t>
      </w:r>
      <w:r w:rsidRPr="004B5492">
        <w:rPr>
          <w:b/>
          <w:sz w:val="26"/>
          <w:szCs w:val="26"/>
        </w:rPr>
        <w:t>. Формы контроля за исполнением административного регламента</w:t>
      </w:r>
    </w:p>
    <w:p w:rsidR="004B5492" w:rsidRPr="004B5492" w:rsidRDefault="004B5492" w:rsidP="004B5492">
      <w:pPr>
        <w:pStyle w:val="ConsPlusNormal"/>
        <w:widowControl/>
        <w:ind w:firstLine="567"/>
        <w:jc w:val="both"/>
        <w:rPr>
          <w:rFonts w:ascii="Times New Roman" w:hAnsi="Times New Roman" w:cs="Times New Roman"/>
          <w:sz w:val="26"/>
          <w:szCs w:val="26"/>
        </w:rPr>
      </w:pPr>
      <w:r w:rsidRPr="004B5492">
        <w:rPr>
          <w:rFonts w:ascii="Times New Roman" w:hAnsi="Times New Roman" w:cs="Times New Roman"/>
          <w:sz w:val="26"/>
          <w:szCs w:val="26"/>
        </w:rPr>
        <w:t xml:space="preserve">4.1 Текущий </w:t>
      </w:r>
      <w:proofErr w:type="gramStart"/>
      <w:r w:rsidRPr="004B5492">
        <w:rPr>
          <w:rFonts w:ascii="Times New Roman" w:hAnsi="Times New Roman" w:cs="Times New Roman"/>
          <w:sz w:val="26"/>
          <w:szCs w:val="26"/>
        </w:rPr>
        <w:t>контроль за</w:t>
      </w:r>
      <w:proofErr w:type="gramEnd"/>
      <w:r w:rsidRPr="004B5492">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директором учреждения.</w:t>
      </w:r>
    </w:p>
    <w:p w:rsidR="004B5492" w:rsidRPr="004B5492" w:rsidRDefault="004B5492" w:rsidP="004B5492">
      <w:pPr>
        <w:pStyle w:val="ConsPlusDocList"/>
        <w:widowControl/>
        <w:ind w:firstLine="567"/>
        <w:jc w:val="both"/>
        <w:rPr>
          <w:sz w:val="26"/>
          <w:szCs w:val="26"/>
        </w:rPr>
      </w:pPr>
      <w:r w:rsidRPr="004B5492">
        <w:rPr>
          <w:sz w:val="26"/>
          <w:szCs w:val="26"/>
        </w:rPr>
        <w:t>Персональная ответственность сотрудника учреждения, ответственного за предоставление муниципальной услуги согласно административному регламенту, закрепляется в должностной инструкции в соответствии с требованиями законодательства Российской Федерации.</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lastRenderedPageBreak/>
        <w:t>4.2 Проверки могут быть плановыми и внеплановыми.</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t xml:space="preserve">Плановая проверка соблюдения и исполнения сотрудником учреждения, ответственного за предоставление </w:t>
      </w:r>
      <w:r w:rsidRPr="004B5492">
        <w:rPr>
          <w:rFonts w:ascii="Times New Roman" w:hAnsi="Times New Roman" w:cs="Times New Roman"/>
          <w:sz w:val="26"/>
          <w:szCs w:val="26"/>
        </w:rPr>
        <w:t>муниципальной</w:t>
      </w:r>
      <w:r w:rsidRPr="004B5492">
        <w:rPr>
          <w:rFonts w:ascii="Times New Roman" w:hAnsi="Times New Roman" w:cs="Times New Roman"/>
          <w:bCs/>
          <w:sz w:val="26"/>
          <w:szCs w:val="26"/>
        </w:rPr>
        <w:t xml:space="preserve"> услуги, положений административного регламента, а также полноты и качества исполнения </w:t>
      </w:r>
      <w:r w:rsidRPr="004B5492">
        <w:rPr>
          <w:rFonts w:ascii="Times New Roman" w:hAnsi="Times New Roman" w:cs="Times New Roman"/>
          <w:sz w:val="26"/>
          <w:szCs w:val="26"/>
        </w:rPr>
        <w:t>муниципальной</w:t>
      </w:r>
      <w:r w:rsidRPr="004B5492">
        <w:rPr>
          <w:rFonts w:ascii="Times New Roman" w:hAnsi="Times New Roman" w:cs="Times New Roman"/>
          <w:bCs/>
          <w:sz w:val="26"/>
          <w:szCs w:val="26"/>
        </w:rPr>
        <w:t xml:space="preserve"> функции осуществляется на основании годового плана учреждения.</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t>Периодичность плановых проверок – 1 раз год.</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t xml:space="preserve">Внеплановые проверки проводятся по мере поступления в учреждение жалоб на действия сотрудника учреждения, ответственного за  предоставление </w:t>
      </w:r>
      <w:r w:rsidRPr="004B5492">
        <w:rPr>
          <w:rFonts w:ascii="Times New Roman" w:hAnsi="Times New Roman" w:cs="Times New Roman"/>
          <w:sz w:val="26"/>
          <w:szCs w:val="26"/>
        </w:rPr>
        <w:t>муниципальной</w:t>
      </w:r>
      <w:r w:rsidRPr="004B5492">
        <w:rPr>
          <w:rFonts w:ascii="Times New Roman" w:hAnsi="Times New Roman" w:cs="Times New Roman"/>
          <w:bCs/>
          <w:sz w:val="26"/>
          <w:szCs w:val="26"/>
        </w:rPr>
        <w:t xml:space="preserve"> услуги.</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t>Для проведения проверки полноты и качества совершаемых действий и принимаемых решений сотрудником учреждения, ответственного за предоставление муниципальной услуги, на основании приказа директора учреждения, проводится комиссией.</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t>Результаты проверки, комиссией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4B5492" w:rsidRPr="004B5492" w:rsidRDefault="004B5492" w:rsidP="004B5492">
      <w:pPr>
        <w:pStyle w:val="ConsPlusNormal"/>
        <w:widowControl/>
        <w:ind w:firstLine="567"/>
        <w:jc w:val="both"/>
        <w:rPr>
          <w:rFonts w:ascii="Times New Roman" w:hAnsi="Times New Roman" w:cs="Times New Roman"/>
          <w:bCs/>
          <w:sz w:val="26"/>
          <w:szCs w:val="26"/>
        </w:rPr>
      </w:pPr>
      <w:r w:rsidRPr="004B5492">
        <w:rPr>
          <w:rFonts w:ascii="Times New Roman" w:hAnsi="Times New Roman" w:cs="Times New Roman"/>
          <w:bCs/>
          <w:sz w:val="26"/>
          <w:szCs w:val="26"/>
        </w:rPr>
        <w:t xml:space="preserve">В случае выявления нарушений прав заявителей действиями (бездействиями) сотрудника учреждения, ответственного за предоставление </w:t>
      </w:r>
      <w:r w:rsidRPr="004B5492">
        <w:rPr>
          <w:rFonts w:ascii="Times New Roman" w:hAnsi="Times New Roman" w:cs="Times New Roman"/>
          <w:sz w:val="26"/>
          <w:szCs w:val="26"/>
        </w:rPr>
        <w:t>муниципальной</w:t>
      </w:r>
      <w:r w:rsidRPr="004B5492">
        <w:rPr>
          <w:rFonts w:ascii="Times New Roman" w:hAnsi="Times New Roman" w:cs="Times New Roman"/>
          <w:bCs/>
          <w:sz w:val="26"/>
          <w:szCs w:val="26"/>
        </w:rPr>
        <w:t xml:space="preserve"> услуги, виновное лицо привлекается к дисциплинарной ответственности в порядке, установленном действующим законодательством Российской Федерации.</w:t>
      </w:r>
    </w:p>
    <w:p w:rsidR="004B5492" w:rsidRPr="004B5492" w:rsidRDefault="004B5492" w:rsidP="004B5492">
      <w:pPr>
        <w:pStyle w:val="ConsPlusNormal"/>
        <w:widowControl/>
        <w:ind w:firstLine="567"/>
        <w:jc w:val="both"/>
        <w:rPr>
          <w:rFonts w:ascii="Times New Roman" w:hAnsi="Times New Roman" w:cs="Times New Roman"/>
          <w:sz w:val="26"/>
          <w:szCs w:val="26"/>
        </w:rPr>
      </w:pPr>
    </w:p>
    <w:p w:rsidR="004B5492" w:rsidRPr="004B5492" w:rsidRDefault="004B5492" w:rsidP="004B5492">
      <w:pPr>
        <w:pStyle w:val="ConsPlusNormal"/>
        <w:widowControl/>
        <w:ind w:firstLine="0"/>
        <w:jc w:val="center"/>
        <w:rPr>
          <w:rFonts w:ascii="Times New Roman" w:hAnsi="Times New Roman" w:cs="Times New Roman"/>
          <w:b/>
          <w:sz w:val="26"/>
          <w:szCs w:val="26"/>
        </w:rPr>
      </w:pPr>
      <w:r w:rsidRPr="004B5492">
        <w:rPr>
          <w:rFonts w:ascii="Times New Roman" w:hAnsi="Times New Roman" w:cs="Times New Roman"/>
          <w:b/>
          <w:sz w:val="26"/>
          <w:szCs w:val="26"/>
          <w:lang w:val="en-US"/>
        </w:rPr>
        <w:t>V</w:t>
      </w:r>
      <w:r w:rsidRPr="004B5492">
        <w:rPr>
          <w:rFonts w:ascii="Times New Roman" w:hAnsi="Times New Roman" w:cs="Times New Roman"/>
          <w:b/>
          <w:sz w:val="26"/>
          <w:szCs w:val="26"/>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B5492" w:rsidRPr="004B5492" w:rsidRDefault="004B5492" w:rsidP="004B5492">
      <w:pPr>
        <w:ind w:firstLine="567"/>
        <w:rPr>
          <w:sz w:val="26"/>
          <w:szCs w:val="26"/>
        </w:rPr>
      </w:pPr>
      <w:r w:rsidRPr="004B5492">
        <w:rPr>
          <w:sz w:val="26"/>
          <w:szCs w:val="26"/>
        </w:rPr>
        <w:t>5.1.</w:t>
      </w:r>
      <w:r w:rsidRPr="004B5492">
        <w:rPr>
          <w:b/>
          <w:bCs/>
          <w:sz w:val="26"/>
          <w:szCs w:val="26"/>
        </w:rPr>
        <w:t> </w:t>
      </w:r>
      <w:r w:rsidRPr="004B5492">
        <w:rPr>
          <w:sz w:val="26"/>
          <w:szCs w:val="26"/>
        </w:rPr>
        <w:t>В части досудебного обжалования</w:t>
      </w:r>
    </w:p>
    <w:p w:rsidR="004B5492" w:rsidRPr="004B5492" w:rsidRDefault="004B5492" w:rsidP="004B5492">
      <w:pPr>
        <w:ind w:firstLine="567"/>
        <w:jc w:val="both"/>
        <w:rPr>
          <w:sz w:val="26"/>
          <w:szCs w:val="26"/>
        </w:rPr>
      </w:pPr>
      <w:r w:rsidRPr="004B5492">
        <w:rPr>
          <w:sz w:val="26"/>
          <w:szCs w:val="26"/>
        </w:rPr>
        <w:t xml:space="preserve">Обжалование действия (бездействия) и решения сотрудника учреждения, ответственного за предоставление муниципальной услуги, </w:t>
      </w:r>
      <w:proofErr w:type="gramStart"/>
      <w:r w:rsidRPr="004B5492">
        <w:rPr>
          <w:sz w:val="26"/>
          <w:szCs w:val="26"/>
        </w:rPr>
        <w:t>осуществляемая</w:t>
      </w:r>
      <w:proofErr w:type="gramEnd"/>
      <w:r w:rsidRPr="004B5492">
        <w:rPr>
          <w:sz w:val="26"/>
          <w:szCs w:val="26"/>
        </w:rPr>
        <w:t xml:space="preserve"> (принятых) в ходе выполнения настоящего административного регламента, осуществляется в соответствии с действующим законодательством Российской Федерации.</w:t>
      </w:r>
    </w:p>
    <w:p w:rsidR="004B5492" w:rsidRPr="004B5492" w:rsidRDefault="004B5492" w:rsidP="004B5492">
      <w:pPr>
        <w:ind w:firstLine="567"/>
        <w:jc w:val="both"/>
        <w:rPr>
          <w:sz w:val="26"/>
          <w:szCs w:val="26"/>
        </w:rPr>
      </w:pPr>
      <w:r w:rsidRPr="004B5492">
        <w:rPr>
          <w:sz w:val="26"/>
          <w:szCs w:val="26"/>
        </w:rPr>
        <w:t>Заявитель обращается лично или направляет письменное обращение (жалобу) на имя директора учреждения, предоставляющего муниципальную услугу (согласно приложению №1 к административному регламенту).</w:t>
      </w:r>
    </w:p>
    <w:p w:rsidR="004B5492" w:rsidRPr="004B5492" w:rsidRDefault="004B5492" w:rsidP="004B5492">
      <w:pPr>
        <w:ind w:firstLine="567"/>
        <w:jc w:val="both"/>
        <w:rPr>
          <w:sz w:val="26"/>
          <w:szCs w:val="26"/>
        </w:rPr>
      </w:pPr>
      <w:r w:rsidRPr="004B5492">
        <w:rPr>
          <w:sz w:val="26"/>
          <w:szCs w:val="26"/>
        </w:rPr>
        <w:t>Обращение (жалоба) заявителя в письменной форме содержит следующую информацию:</w:t>
      </w:r>
    </w:p>
    <w:p w:rsidR="004B5492" w:rsidRPr="004B5492" w:rsidRDefault="004B5492" w:rsidP="004B5492">
      <w:pPr>
        <w:ind w:firstLine="284"/>
        <w:jc w:val="both"/>
        <w:rPr>
          <w:sz w:val="26"/>
          <w:szCs w:val="26"/>
        </w:rPr>
      </w:pPr>
      <w:r w:rsidRPr="004B5492">
        <w:rPr>
          <w:sz w:val="26"/>
          <w:szCs w:val="26"/>
        </w:rPr>
        <w:t>- наименование учреждения, в которое направляется письменное обращение (жалоба), фамилию, имя, отчество соответствующего должностного лица, ответственного за предоставление муниципальной услуги;</w:t>
      </w:r>
    </w:p>
    <w:p w:rsidR="004B5492" w:rsidRPr="004B5492" w:rsidRDefault="004B5492" w:rsidP="004B5492">
      <w:pPr>
        <w:ind w:firstLine="284"/>
        <w:jc w:val="both"/>
        <w:rPr>
          <w:sz w:val="26"/>
          <w:szCs w:val="26"/>
        </w:rPr>
      </w:pPr>
      <w:proofErr w:type="gramStart"/>
      <w:r w:rsidRPr="004B5492">
        <w:rPr>
          <w:sz w:val="26"/>
          <w:szCs w:val="26"/>
        </w:rPr>
        <w:t>- фамилию, имя, отчество (последнее – при наличии) заявителя, наименование юридического лица, которым подается обращение (жалоба), почтовый адрес, по которому должен быть направлен ответ;</w:t>
      </w:r>
      <w:proofErr w:type="gramEnd"/>
    </w:p>
    <w:p w:rsidR="004B5492" w:rsidRPr="004B5492" w:rsidRDefault="004B5492" w:rsidP="004B5492">
      <w:pPr>
        <w:ind w:firstLine="284"/>
        <w:jc w:val="both"/>
        <w:rPr>
          <w:sz w:val="26"/>
          <w:szCs w:val="26"/>
        </w:rPr>
      </w:pPr>
      <w:r w:rsidRPr="004B5492">
        <w:rPr>
          <w:sz w:val="26"/>
          <w:szCs w:val="26"/>
        </w:rPr>
        <w:t>- суть и причины несогласия обжалуемого действия (бездействия), решения;</w:t>
      </w:r>
    </w:p>
    <w:p w:rsidR="004B5492" w:rsidRPr="004B5492" w:rsidRDefault="004B5492" w:rsidP="004B5492">
      <w:pPr>
        <w:ind w:firstLine="284"/>
        <w:jc w:val="both"/>
        <w:rPr>
          <w:sz w:val="26"/>
          <w:szCs w:val="26"/>
        </w:rPr>
      </w:pPr>
      <w:r w:rsidRPr="004B5492">
        <w:rPr>
          <w:sz w:val="26"/>
          <w:szCs w:val="26"/>
        </w:rPr>
        <w:t>- личную подпись и дату.</w:t>
      </w:r>
    </w:p>
    <w:p w:rsidR="004B5492" w:rsidRPr="004B5492" w:rsidRDefault="004B5492" w:rsidP="004B5492">
      <w:pPr>
        <w:ind w:firstLine="567"/>
        <w:jc w:val="both"/>
        <w:rPr>
          <w:sz w:val="26"/>
          <w:szCs w:val="26"/>
        </w:rPr>
      </w:pPr>
      <w:r w:rsidRPr="004B5492">
        <w:rPr>
          <w:sz w:val="26"/>
          <w:szCs w:val="26"/>
        </w:rPr>
        <w:t>В случае необходимости в подтверждение своих доводов к обращению (жалобе) прилагаются документы и материалы (копии). В таком случае в обращении (жалобе) приводится приложение прилагаемых документов.</w:t>
      </w:r>
    </w:p>
    <w:p w:rsidR="004B5492" w:rsidRPr="004B5492" w:rsidRDefault="004B5492" w:rsidP="004B5492">
      <w:pPr>
        <w:ind w:firstLine="567"/>
        <w:jc w:val="both"/>
        <w:rPr>
          <w:sz w:val="26"/>
          <w:szCs w:val="26"/>
        </w:rPr>
      </w:pPr>
      <w:r w:rsidRPr="004B5492">
        <w:rPr>
          <w:sz w:val="26"/>
          <w:szCs w:val="26"/>
        </w:rPr>
        <w:t xml:space="preserve">Письменное обращение (жалоба) заявителя, поступившее в учреждение рассматривается в </w:t>
      </w:r>
      <w:r>
        <w:rPr>
          <w:sz w:val="26"/>
          <w:szCs w:val="26"/>
        </w:rPr>
        <w:t>течени</w:t>
      </w:r>
      <w:proofErr w:type="gramStart"/>
      <w:r>
        <w:rPr>
          <w:sz w:val="26"/>
          <w:szCs w:val="26"/>
        </w:rPr>
        <w:t>и</w:t>
      </w:r>
      <w:proofErr w:type="gramEnd"/>
      <w:r>
        <w:rPr>
          <w:sz w:val="26"/>
          <w:szCs w:val="26"/>
        </w:rPr>
        <w:t xml:space="preserve"> </w:t>
      </w:r>
      <w:r w:rsidRPr="004B5492">
        <w:rPr>
          <w:sz w:val="26"/>
          <w:szCs w:val="26"/>
        </w:rPr>
        <w:t>30</w:t>
      </w:r>
      <w:r>
        <w:rPr>
          <w:sz w:val="26"/>
          <w:szCs w:val="26"/>
        </w:rPr>
        <w:t xml:space="preserve"> календарных дней</w:t>
      </w:r>
      <w:r w:rsidRPr="004B5492">
        <w:rPr>
          <w:sz w:val="26"/>
          <w:szCs w:val="26"/>
        </w:rPr>
        <w:t xml:space="preserve"> с момента его регистрации.</w:t>
      </w:r>
    </w:p>
    <w:p w:rsidR="004B5492" w:rsidRPr="004B5492" w:rsidRDefault="004B5492" w:rsidP="004B5492">
      <w:pPr>
        <w:ind w:firstLine="567"/>
        <w:jc w:val="both"/>
        <w:rPr>
          <w:sz w:val="26"/>
          <w:szCs w:val="26"/>
        </w:rPr>
      </w:pPr>
      <w:r w:rsidRPr="004B5492">
        <w:rPr>
          <w:sz w:val="26"/>
          <w:szCs w:val="26"/>
        </w:rPr>
        <w:lastRenderedPageBreak/>
        <w:t>Результатом досудебного (внесудебного) обжалования является - объективное, всестороннее рассмотрение обращения заявителя и принятие решения об удовлетворении требований заявителя о признании неправомерными действия (бездействия), решения и принятие мер по устранению выявленных нарушений, привлечение виновного сотрудника учреждения, ответственного за предоставление  муниципальной услуги к ответственности, либо принятие решения об отказе в удовлетворении обращения (жалобы).</w:t>
      </w:r>
    </w:p>
    <w:p w:rsidR="004B5492" w:rsidRPr="004B5492" w:rsidRDefault="004B5492" w:rsidP="004B5492">
      <w:pPr>
        <w:ind w:firstLine="567"/>
        <w:jc w:val="both"/>
        <w:rPr>
          <w:sz w:val="26"/>
          <w:szCs w:val="26"/>
        </w:rPr>
      </w:pPr>
      <w:r w:rsidRPr="004B5492">
        <w:rPr>
          <w:sz w:val="26"/>
          <w:szCs w:val="26"/>
        </w:rPr>
        <w:t>Письменный ответ, содержащий результаты рассмотрения обращения (жалобы), подписанный директором учреждения направляется заявителю.</w:t>
      </w:r>
    </w:p>
    <w:p w:rsidR="004B5492" w:rsidRPr="004B5492" w:rsidRDefault="004B5492" w:rsidP="004B5492">
      <w:pPr>
        <w:ind w:firstLine="567"/>
        <w:jc w:val="both"/>
        <w:rPr>
          <w:sz w:val="26"/>
          <w:szCs w:val="26"/>
        </w:rPr>
      </w:pPr>
      <w:r w:rsidRPr="004B5492">
        <w:rPr>
          <w:sz w:val="26"/>
          <w:szCs w:val="26"/>
        </w:rPr>
        <w:t>Письменный ответ на обращение (жалобу) заявителя не дается в случаях:</w:t>
      </w:r>
    </w:p>
    <w:p w:rsidR="004B5492" w:rsidRPr="004B5492" w:rsidRDefault="004B5492" w:rsidP="004B5492">
      <w:pPr>
        <w:ind w:firstLine="284"/>
        <w:jc w:val="both"/>
        <w:rPr>
          <w:sz w:val="26"/>
          <w:szCs w:val="26"/>
        </w:rPr>
      </w:pPr>
      <w:r w:rsidRPr="004B5492">
        <w:rPr>
          <w:sz w:val="26"/>
          <w:szCs w:val="26"/>
        </w:rPr>
        <w:t xml:space="preserve">- если в обращении (жалобе) не указаны фамилия </w:t>
      </w:r>
      <w:proofErr w:type="gramStart"/>
      <w:r w:rsidRPr="004B5492">
        <w:rPr>
          <w:sz w:val="26"/>
          <w:szCs w:val="26"/>
        </w:rPr>
        <w:t>гражданина</w:t>
      </w:r>
      <w:proofErr w:type="gramEnd"/>
      <w:r w:rsidRPr="004B5492">
        <w:rPr>
          <w:sz w:val="26"/>
          <w:szCs w:val="26"/>
        </w:rPr>
        <w:t xml:space="preserve"> либо наименование юридического лица, направившего обращение (жалобу), и почтовый адрес, по которому направляется ответ;</w:t>
      </w:r>
    </w:p>
    <w:p w:rsidR="004B5492" w:rsidRPr="004B5492" w:rsidRDefault="004B5492" w:rsidP="004B5492">
      <w:pPr>
        <w:ind w:firstLine="284"/>
        <w:jc w:val="both"/>
        <w:rPr>
          <w:sz w:val="26"/>
          <w:szCs w:val="26"/>
        </w:rPr>
      </w:pPr>
      <w:r w:rsidRPr="004B5492">
        <w:rPr>
          <w:sz w:val="26"/>
          <w:szCs w:val="26"/>
        </w:rPr>
        <w:t>- если текст обращения (жалобы) не поддается прочтению;</w:t>
      </w:r>
    </w:p>
    <w:p w:rsidR="004B5492" w:rsidRPr="004B5492" w:rsidRDefault="004B5492" w:rsidP="004B5492">
      <w:pPr>
        <w:ind w:firstLine="284"/>
        <w:jc w:val="both"/>
        <w:rPr>
          <w:sz w:val="26"/>
          <w:szCs w:val="26"/>
        </w:rPr>
      </w:pPr>
      <w:r w:rsidRPr="004B5492">
        <w:rPr>
          <w:sz w:val="26"/>
          <w:szCs w:val="26"/>
        </w:rPr>
        <w:t>- если обращение (жалоба) содержит нецензурные или оскорбительные выражения;</w:t>
      </w:r>
    </w:p>
    <w:p w:rsidR="004B5492" w:rsidRPr="004B5492" w:rsidRDefault="004B5492" w:rsidP="004B5492">
      <w:pPr>
        <w:ind w:firstLine="284"/>
        <w:jc w:val="both"/>
        <w:rPr>
          <w:sz w:val="26"/>
          <w:szCs w:val="26"/>
        </w:rPr>
      </w:pPr>
      <w:r w:rsidRPr="004B5492">
        <w:rPr>
          <w:sz w:val="26"/>
          <w:szCs w:val="26"/>
        </w:rPr>
        <w:t xml:space="preserve">- если в письменном обращении (жалобе) заявителя содержится вопрос, на который ему многократно давались письменные ответы по существу в связи с ранее направленными обращениями, и при этом в обращении (жалобе) не приводятся новые доводы или обстоятельства, директор учреждения принимает решение о прекращении переписки с таким лицом по данному вопросу. О принятом решении заявитель уведомляется в письменной форме.  </w:t>
      </w:r>
    </w:p>
    <w:p w:rsidR="004B5492" w:rsidRPr="004B5492" w:rsidRDefault="004B5492" w:rsidP="004B5492">
      <w:pPr>
        <w:ind w:firstLine="567"/>
        <w:rPr>
          <w:sz w:val="26"/>
          <w:szCs w:val="26"/>
        </w:rPr>
      </w:pPr>
      <w:r w:rsidRPr="004B5492">
        <w:rPr>
          <w:sz w:val="26"/>
          <w:szCs w:val="26"/>
        </w:rPr>
        <w:t>5.2.</w:t>
      </w:r>
      <w:r w:rsidRPr="004B5492">
        <w:rPr>
          <w:b/>
          <w:bCs/>
          <w:sz w:val="26"/>
          <w:szCs w:val="26"/>
        </w:rPr>
        <w:t> </w:t>
      </w:r>
      <w:r w:rsidRPr="004B5492">
        <w:rPr>
          <w:sz w:val="26"/>
          <w:szCs w:val="26"/>
        </w:rPr>
        <w:t>В части судебного обжалования</w:t>
      </w:r>
    </w:p>
    <w:p w:rsidR="004B5492" w:rsidRPr="004B5492" w:rsidRDefault="004B5492" w:rsidP="004B5492">
      <w:pPr>
        <w:ind w:firstLine="567"/>
        <w:jc w:val="both"/>
        <w:rPr>
          <w:bCs/>
          <w:sz w:val="26"/>
          <w:szCs w:val="26"/>
        </w:rPr>
      </w:pPr>
      <w:r w:rsidRPr="004B5492">
        <w:rPr>
          <w:bCs/>
          <w:sz w:val="26"/>
          <w:szCs w:val="26"/>
        </w:rPr>
        <w:t>В случае несогласия с результатами досудебного (внесудебного) обжалования заявитель обращается в Сернурский районный суд в порядке, установленном действующим законодательством Российской Федерации по адресу: 425500, Республика Марий Эл, п. Мари-Турек, ул. Красноармейская, д.13.</w:t>
      </w:r>
    </w:p>
    <w:p w:rsidR="004B5492" w:rsidRPr="004B5492" w:rsidRDefault="004B5492" w:rsidP="004B5492">
      <w:pPr>
        <w:ind w:firstLine="567"/>
        <w:jc w:val="both"/>
        <w:rPr>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Pr="004B5492" w:rsidRDefault="004B5492" w:rsidP="004B5492">
      <w:pPr>
        <w:ind w:firstLine="567"/>
        <w:jc w:val="both"/>
        <w:rPr>
          <w:bCs/>
          <w:sz w:val="26"/>
          <w:szCs w:val="26"/>
        </w:rPr>
      </w:pPr>
    </w:p>
    <w:p w:rsidR="004B5492" w:rsidRDefault="004B5492" w:rsidP="004B5492">
      <w:pPr>
        <w:ind w:firstLine="567"/>
        <w:jc w:val="both"/>
        <w:rPr>
          <w:bCs/>
          <w:sz w:val="27"/>
          <w:szCs w:val="27"/>
        </w:rPr>
      </w:pPr>
    </w:p>
    <w:p w:rsidR="004B5492" w:rsidRDefault="004B5492" w:rsidP="004B5492">
      <w:pPr>
        <w:ind w:firstLine="567"/>
        <w:jc w:val="both"/>
        <w:rPr>
          <w:bCs/>
          <w:sz w:val="27"/>
          <w:szCs w:val="27"/>
        </w:rPr>
        <w:sectPr w:rsidR="004B5492" w:rsidSect="005F1277">
          <w:pgSz w:w="11906" w:h="16838"/>
          <w:pgMar w:top="851" w:right="851" w:bottom="1134" w:left="1701" w:header="709" w:footer="709" w:gutter="0"/>
          <w:cols w:space="708"/>
          <w:docGrid w:linePitch="360"/>
        </w:sectPr>
      </w:pPr>
    </w:p>
    <w:tbl>
      <w:tblPr>
        <w:tblW w:w="0" w:type="auto"/>
        <w:tblLook w:val="01E0"/>
      </w:tblPr>
      <w:tblGrid>
        <w:gridCol w:w="4784"/>
        <w:gridCol w:w="4786"/>
      </w:tblGrid>
      <w:tr w:rsidR="004B5492" w:rsidRPr="00E764F4" w:rsidTr="004B5492">
        <w:tc>
          <w:tcPr>
            <w:tcW w:w="4784" w:type="dxa"/>
            <w:shd w:val="clear" w:color="auto" w:fill="auto"/>
          </w:tcPr>
          <w:p w:rsidR="004B5492" w:rsidRPr="00E764F4" w:rsidRDefault="004B5492" w:rsidP="000339FB">
            <w:pPr>
              <w:jc w:val="both"/>
              <w:rPr>
                <w:bCs/>
                <w:sz w:val="27"/>
                <w:szCs w:val="27"/>
              </w:rPr>
            </w:pPr>
          </w:p>
        </w:tc>
        <w:tc>
          <w:tcPr>
            <w:tcW w:w="4786" w:type="dxa"/>
            <w:shd w:val="clear" w:color="auto" w:fill="auto"/>
          </w:tcPr>
          <w:p w:rsidR="004B5492" w:rsidRPr="00E764F4" w:rsidRDefault="004B5492" w:rsidP="000339FB">
            <w:pPr>
              <w:ind w:firstLine="560"/>
              <w:jc w:val="center"/>
              <w:rPr>
                <w:sz w:val="24"/>
                <w:szCs w:val="24"/>
              </w:rPr>
            </w:pPr>
            <w:r w:rsidRPr="00E764F4">
              <w:rPr>
                <w:sz w:val="24"/>
                <w:szCs w:val="24"/>
              </w:rPr>
              <w:t>Приложение № 1</w:t>
            </w:r>
          </w:p>
          <w:p w:rsidR="004B5492" w:rsidRPr="00E764F4" w:rsidRDefault="004B5492" w:rsidP="000339FB">
            <w:pPr>
              <w:jc w:val="center"/>
              <w:rPr>
                <w:sz w:val="24"/>
                <w:szCs w:val="24"/>
              </w:rPr>
            </w:pPr>
            <w:r w:rsidRPr="00E764F4">
              <w:rPr>
                <w:sz w:val="24"/>
                <w:szCs w:val="24"/>
              </w:rPr>
              <w:t>к Административному регламенту</w:t>
            </w:r>
          </w:p>
          <w:p w:rsidR="004B5492" w:rsidRPr="00E764F4" w:rsidRDefault="004B5492" w:rsidP="000339FB">
            <w:pPr>
              <w:jc w:val="center"/>
              <w:rPr>
                <w:sz w:val="24"/>
                <w:szCs w:val="24"/>
              </w:rPr>
            </w:pPr>
            <w:r w:rsidRPr="00E764F4">
              <w:rPr>
                <w:sz w:val="24"/>
                <w:szCs w:val="24"/>
              </w:rPr>
              <w:t>по предоставлению  муниципальной услуги</w:t>
            </w:r>
          </w:p>
          <w:p w:rsidR="004B5492" w:rsidRPr="00E764F4" w:rsidRDefault="004B5492" w:rsidP="000339FB">
            <w:pPr>
              <w:jc w:val="center"/>
              <w:rPr>
                <w:sz w:val="24"/>
                <w:szCs w:val="24"/>
              </w:rPr>
            </w:pPr>
            <w:r w:rsidRPr="00E764F4">
              <w:rPr>
                <w:sz w:val="24"/>
                <w:szCs w:val="24"/>
              </w:rPr>
              <w:t>«Предоставление информации о</w:t>
            </w:r>
          </w:p>
          <w:p w:rsidR="004B5492" w:rsidRPr="00E764F4" w:rsidRDefault="004B5492" w:rsidP="000339FB">
            <w:pPr>
              <w:jc w:val="center"/>
              <w:rPr>
                <w:sz w:val="24"/>
                <w:szCs w:val="24"/>
              </w:rPr>
            </w:pPr>
            <w:r w:rsidRPr="00E764F4">
              <w:rPr>
                <w:sz w:val="24"/>
                <w:szCs w:val="24"/>
              </w:rPr>
              <w:t xml:space="preserve">времени и месте </w:t>
            </w:r>
            <w:proofErr w:type="gramStart"/>
            <w:r w:rsidRPr="00E764F4">
              <w:rPr>
                <w:sz w:val="24"/>
                <w:szCs w:val="24"/>
              </w:rPr>
              <w:t>театральных</w:t>
            </w:r>
            <w:proofErr w:type="gramEnd"/>
          </w:p>
          <w:p w:rsidR="004B5492" w:rsidRPr="00E764F4" w:rsidRDefault="004B5492" w:rsidP="000339FB">
            <w:pPr>
              <w:jc w:val="center"/>
              <w:rPr>
                <w:sz w:val="24"/>
                <w:szCs w:val="24"/>
              </w:rPr>
            </w:pPr>
            <w:r w:rsidRPr="00E764F4">
              <w:rPr>
                <w:sz w:val="24"/>
                <w:szCs w:val="24"/>
              </w:rPr>
              <w:t>представлений, филармонических</w:t>
            </w:r>
          </w:p>
          <w:p w:rsidR="004B5492" w:rsidRPr="00E764F4" w:rsidRDefault="004B5492" w:rsidP="000339FB">
            <w:pPr>
              <w:ind w:firstLine="560"/>
              <w:jc w:val="center"/>
              <w:rPr>
                <w:sz w:val="24"/>
                <w:szCs w:val="24"/>
              </w:rPr>
            </w:pPr>
            <w:r w:rsidRPr="00E764F4">
              <w:rPr>
                <w:sz w:val="24"/>
                <w:szCs w:val="24"/>
              </w:rPr>
              <w:t>и эстрадных концертов</w:t>
            </w:r>
            <w:proofErr w:type="gramStart"/>
            <w:r w:rsidRPr="00E764F4">
              <w:rPr>
                <w:sz w:val="24"/>
                <w:szCs w:val="24"/>
              </w:rPr>
              <w:t xml:space="preserve"> ,</w:t>
            </w:r>
            <w:proofErr w:type="gramEnd"/>
            <w:r w:rsidRPr="00E764F4">
              <w:rPr>
                <w:sz w:val="24"/>
                <w:szCs w:val="24"/>
              </w:rPr>
              <w:t>гастрольных</w:t>
            </w:r>
          </w:p>
          <w:p w:rsidR="004B5492" w:rsidRPr="00E764F4" w:rsidRDefault="004B5492" w:rsidP="000339FB">
            <w:pPr>
              <w:jc w:val="center"/>
              <w:rPr>
                <w:sz w:val="24"/>
                <w:szCs w:val="24"/>
              </w:rPr>
            </w:pPr>
            <w:r w:rsidRPr="00E764F4">
              <w:rPr>
                <w:sz w:val="24"/>
                <w:szCs w:val="24"/>
              </w:rPr>
              <w:t>мероприятий театров и филармоний, киносеансов анонсы данных мероприятий»</w:t>
            </w:r>
          </w:p>
          <w:p w:rsidR="004B5492" w:rsidRPr="00E764F4" w:rsidRDefault="004B5492" w:rsidP="000339FB">
            <w:pPr>
              <w:jc w:val="both"/>
              <w:rPr>
                <w:bCs/>
                <w:sz w:val="27"/>
                <w:szCs w:val="27"/>
              </w:rPr>
            </w:pPr>
          </w:p>
        </w:tc>
      </w:tr>
    </w:tbl>
    <w:p w:rsidR="004B5492" w:rsidRDefault="004B5492" w:rsidP="004B5492">
      <w:pPr>
        <w:ind w:firstLine="567"/>
        <w:jc w:val="both"/>
        <w:rPr>
          <w:bCs/>
          <w:sz w:val="27"/>
          <w:szCs w:val="27"/>
        </w:rPr>
      </w:pPr>
    </w:p>
    <w:p w:rsidR="004B5492" w:rsidRDefault="004B5492" w:rsidP="004B5492">
      <w:pPr>
        <w:rPr>
          <w:sz w:val="24"/>
          <w:szCs w:val="24"/>
        </w:rPr>
      </w:pPr>
    </w:p>
    <w:p w:rsidR="004B5492" w:rsidRDefault="004B5492" w:rsidP="004B5492">
      <w:pPr>
        <w:jc w:val="center"/>
        <w:rPr>
          <w:b/>
          <w:sz w:val="27"/>
          <w:szCs w:val="27"/>
        </w:rPr>
      </w:pPr>
      <w:r>
        <w:rPr>
          <w:b/>
          <w:sz w:val="27"/>
          <w:szCs w:val="27"/>
        </w:rPr>
        <w:t xml:space="preserve">Информация </w:t>
      </w:r>
    </w:p>
    <w:p w:rsidR="004B5492" w:rsidRDefault="004B5492" w:rsidP="004B5492">
      <w:pPr>
        <w:jc w:val="center"/>
        <w:rPr>
          <w:b/>
          <w:sz w:val="27"/>
          <w:szCs w:val="27"/>
        </w:rPr>
      </w:pPr>
      <w:r>
        <w:rPr>
          <w:b/>
          <w:sz w:val="27"/>
          <w:szCs w:val="27"/>
        </w:rPr>
        <w:t xml:space="preserve">об учреждении, </w:t>
      </w:r>
      <w:proofErr w:type="gramStart"/>
      <w:r>
        <w:rPr>
          <w:b/>
          <w:sz w:val="27"/>
          <w:szCs w:val="27"/>
        </w:rPr>
        <w:t>оказывающей</w:t>
      </w:r>
      <w:proofErr w:type="gramEnd"/>
      <w:r>
        <w:rPr>
          <w:b/>
          <w:sz w:val="27"/>
          <w:szCs w:val="27"/>
        </w:rPr>
        <w:t xml:space="preserve"> муниципальную услугу</w:t>
      </w:r>
    </w:p>
    <w:p w:rsidR="004B5492" w:rsidRDefault="004B5492" w:rsidP="004B5492">
      <w:pPr>
        <w:ind w:firstLine="540"/>
        <w:jc w:val="center"/>
        <w:rPr>
          <w:sz w:val="27"/>
          <w:szCs w:val="27"/>
        </w:rPr>
      </w:pPr>
      <w:r>
        <w:rPr>
          <w:sz w:val="27"/>
          <w:szCs w:val="27"/>
        </w:rPr>
        <w:t xml:space="preserve">Муниципальное бюджетное учреждение культуры </w:t>
      </w:r>
    </w:p>
    <w:p w:rsidR="004B5492" w:rsidRDefault="004B5492" w:rsidP="004B5492">
      <w:pPr>
        <w:ind w:firstLine="540"/>
        <w:jc w:val="center"/>
        <w:rPr>
          <w:sz w:val="27"/>
          <w:szCs w:val="27"/>
        </w:rPr>
      </w:pPr>
      <w:r>
        <w:rPr>
          <w:sz w:val="27"/>
          <w:szCs w:val="27"/>
        </w:rPr>
        <w:t>«Мари-Турекская межпоселенческая централизованная клубная система»</w:t>
      </w:r>
    </w:p>
    <w:p w:rsidR="004B5492" w:rsidRDefault="004B5492" w:rsidP="004B5492">
      <w:pPr>
        <w:ind w:firstLine="540"/>
        <w:jc w:val="center"/>
        <w:rPr>
          <w:b/>
          <w:sz w:val="27"/>
          <w:szCs w:val="27"/>
        </w:rPr>
      </w:pPr>
    </w:p>
    <w:tbl>
      <w:tblPr>
        <w:tblW w:w="0" w:type="auto"/>
        <w:tblInd w:w="-50" w:type="dxa"/>
        <w:tblLayout w:type="fixed"/>
        <w:tblLook w:val="0000"/>
      </w:tblPr>
      <w:tblGrid>
        <w:gridCol w:w="3462"/>
        <w:gridCol w:w="5794"/>
      </w:tblGrid>
      <w:tr w:rsidR="004B5492" w:rsidTr="004B5492">
        <w:trPr>
          <w:trHeight w:val="570"/>
        </w:trPr>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Директор</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4B5492" w:rsidP="000339FB">
            <w:pPr>
              <w:snapToGrid w:val="0"/>
              <w:rPr>
                <w:sz w:val="27"/>
                <w:szCs w:val="27"/>
              </w:rPr>
            </w:pPr>
            <w:proofErr w:type="spellStart"/>
            <w:r>
              <w:rPr>
                <w:sz w:val="27"/>
                <w:szCs w:val="27"/>
              </w:rPr>
              <w:t>Тырышкина</w:t>
            </w:r>
            <w:proofErr w:type="spellEnd"/>
            <w:r>
              <w:rPr>
                <w:sz w:val="27"/>
                <w:szCs w:val="27"/>
              </w:rPr>
              <w:t xml:space="preserve"> Светлана Васильевна</w:t>
            </w:r>
          </w:p>
        </w:tc>
      </w:tr>
      <w:tr w:rsidR="004B5492" w:rsidTr="000339FB">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Режим работы</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4B5492" w:rsidP="000339FB">
            <w:pPr>
              <w:snapToGrid w:val="0"/>
              <w:rPr>
                <w:sz w:val="27"/>
                <w:szCs w:val="27"/>
              </w:rPr>
            </w:pPr>
            <w:r>
              <w:rPr>
                <w:sz w:val="27"/>
                <w:szCs w:val="27"/>
              </w:rPr>
              <w:t>Понедельник – пятница с 8.00 до 17.00 час.</w:t>
            </w:r>
          </w:p>
          <w:p w:rsidR="004B5492" w:rsidRDefault="004B5492" w:rsidP="000339FB">
            <w:pPr>
              <w:rPr>
                <w:sz w:val="27"/>
                <w:szCs w:val="27"/>
              </w:rPr>
            </w:pPr>
            <w:r>
              <w:rPr>
                <w:sz w:val="27"/>
                <w:szCs w:val="27"/>
              </w:rPr>
              <w:t>Обед – с 12.00 до 13.00</w:t>
            </w:r>
          </w:p>
          <w:p w:rsidR="004B5492" w:rsidRDefault="004B5492" w:rsidP="000339FB">
            <w:pPr>
              <w:rPr>
                <w:sz w:val="27"/>
                <w:szCs w:val="27"/>
              </w:rPr>
            </w:pPr>
            <w:r>
              <w:rPr>
                <w:sz w:val="27"/>
                <w:szCs w:val="27"/>
              </w:rPr>
              <w:t>Суббота, воскресенье – выходные</w:t>
            </w:r>
          </w:p>
        </w:tc>
      </w:tr>
      <w:tr w:rsidR="004B5492" w:rsidTr="000339FB">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proofErr w:type="spellStart"/>
            <w:r>
              <w:rPr>
                <w:sz w:val="27"/>
                <w:szCs w:val="27"/>
              </w:rPr>
              <w:t>Веб-сайт</w:t>
            </w:r>
            <w:proofErr w:type="spellEnd"/>
            <w:r>
              <w:rPr>
                <w:sz w:val="27"/>
                <w:szCs w:val="27"/>
              </w:rPr>
              <w:t xml:space="preserve">  (адрес учреждения в социальных сетях)</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F670DB" w:rsidP="000339FB">
            <w:pPr>
              <w:snapToGrid w:val="0"/>
              <w:rPr>
                <w:sz w:val="27"/>
                <w:szCs w:val="27"/>
              </w:rPr>
            </w:pPr>
            <w:hyperlink r:id="rId7" w:history="1">
              <w:r w:rsidR="004B5492" w:rsidRPr="00DE5D90">
                <w:rPr>
                  <w:rStyle w:val="a7"/>
                  <w:rFonts w:cs="Calibri"/>
                  <w:sz w:val="27"/>
                  <w:szCs w:val="27"/>
                  <w:lang w:val="en-US"/>
                </w:rPr>
                <w:t>http</w:t>
              </w:r>
              <w:r w:rsidR="004B5492" w:rsidRPr="00DE5D90">
                <w:rPr>
                  <w:rStyle w:val="a7"/>
                  <w:rFonts w:cs="Calibri"/>
                  <w:sz w:val="27"/>
                  <w:szCs w:val="27"/>
                </w:rPr>
                <w:t>://</w:t>
              </w:r>
              <w:proofErr w:type="spellStart"/>
              <w:r w:rsidR="004B5492" w:rsidRPr="00DE5D90">
                <w:rPr>
                  <w:rStyle w:val="a7"/>
                  <w:rFonts w:cs="Calibri"/>
                  <w:sz w:val="27"/>
                  <w:szCs w:val="27"/>
                  <w:lang w:val="en-US"/>
                </w:rPr>
                <w:t>mt</w:t>
              </w:r>
              <w:proofErr w:type="spellEnd"/>
              <w:r w:rsidR="004B5492" w:rsidRPr="00DE5D90">
                <w:rPr>
                  <w:rStyle w:val="a7"/>
                  <w:rFonts w:cs="Calibri"/>
                  <w:sz w:val="27"/>
                  <w:szCs w:val="27"/>
                </w:rPr>
                <w:t>-</w:t>
              </w:r>
              <w:proofErr w:type="spellStart"/>
              <w:r w:rsidR="004B5492" w:rsidRPr="00DE5D90">
                <w:rPr>
                  <w:rStyle w:val="a7"/>
                  <w:rFonts w:cs="Calibri"/>
                  <w:sz w:val="27"/>
                  <w:szCs w:val="27"/>
                  <w:lang w:val="en-US"/>
                </w:rPr>
                <w:t>mcks</w:t>
              </w:r>
              <w:proofErr w:type="spellEnd"/>
              <w:r w:rsidR="004B5492" w:rsidRPr="00DE5D90">
                <w:rPr>
                  <w:rStyle w:val="a7"/>
                  <w:rFonts w:cs="Calibri"/>
                  <w:sz w:val="27"/>
                  <w:szCs w:val="27"/>
                </w:rPr>
                <w:t>.</w:t>
              </w:r>
              <w:proofErr w:type="spellStart"/>
              <w:r w:rsidR="004B5492" w:rsidRPr="00DE5D90">
                <w:rPr>
                  <w:rStyle w:val="a7"/>
                  <w:rFonts w:cs="Calibri"/>
                  <w:sz w:val="27"/>
                  <w:szCs w:val="27"/>
                  <w:lang w:val="en-US"/>
                </w:rPr>
                <w:t>mari</w:t>
              </w:r>
              <w:proofErr w:type="spellEnd"/>
              <w:r w:rsidR="004B5492" w:rsidRPr="00DE5D90">
                <w:rPr>
                  <w:rStyle w:val="a7"/>
                  <w:rFonts w:cs="Calibri"/>
                  <w:sz w:val="27"/>
                  <w:szCs w:val="27"/>
                </w:rPr>
                <w:t>-</w:t>
              </w:r>
              <w:r w:rsidR="004B5492" w:rsidRPr="00DE5D90">
                <w:rPr>
                  <w:rStyle w:val="a7"/>
                  <w:rFonts w:cs="Calibri"/>
                  <w:sz w:val="27"/>
                  <w:szCs w:val="27"/>
                  <w:lang w:val="en-US"/>
                </w:rPr>
                <w:t>el</w:t>
              </w:r>
              <w:r w:rsidR="004B5492" w:rsidRPr="00DE5D90">
                <w:rPr>
                  <w:rStyle w:val="a7"/>
                  <w:rFonts w:cs="Calibri"/>
                  <w:sz w:val="27"/>
                  <w:szCs w:val="27"/>
                </w:rPr>
                <w:t>.</w:t>
              </w:r>
              <w:proofErr w:type="spellStart"/>
              <w:r w:rsidR="004B5492" w:rsidRPr="00DE5D90">
                <w:rPr>
                  <w:rStyle w:val="a7"/>
                  <w:rFonts w:cs="Calibri"/>
                  <w:sz w:val="27"/>
                  <w:szCs w:val="27"/>
                  <w:lang w:val="en-US"/>
                </w:rPr>
                <w:t>muzkult</w:t>
              </w:r>
              <w:proofErr w:type="spellEnd"/>
              <w:r w:rsidR="004B5492" w:rsidRPr="00DE5D90">
                <w:rPr>
                  <w:rStyle w:val="a7"/>
                  <w:rFonts w:cs="Calibri"/>
                  <w:sz w:val="27"/>
                  <w:szCs w:val="27"/>
                </w:rPr>
                <w:t>.</w:t>
              </w:r>
              <w:proofErr w:type="spellStart"/>
              <w:r w:rsidR="004B5492" w:rsidRPr="00DE5D90">
                <w:rPr>
                  <w:rStyle w:val="a7"/>
                  <w:rFonts w:cs="Calibri"/>
                  <w:sz w:val="27"/>
                  <w:szCs w:val="27"/>
                  <w:lang w:val="en-US"/>
                </w:rPr>
                <w:t>ru</w:t>
              </w:r>
              <w:proofErr w:type="spellEnd"/>
              <w:r w:rsidR="004B5492" w:rsidRPr="00DE5D90">
                <w:rPr>
                  <w:rStyle w:val="a7"/>
                  <w:rFonts w:cs="Calibri"/>
                  <w:sz w:val="27"/>
                  <w:szCs w:val="27"/>
                </w:rPr>
                <w:t>/</w:t>
              </w:r>
              <w:r w:rsidR="004B5492" w:rsidRPr="00DE5D90">
                <w:rPr>
                  <w:rStyle w:val="a7"/>
                  <w:rFonts w:cs="Calibri"/>
                  <w:sz w:val="27"/>
                  <w:szCs w:val="27"/>
                  <w:lang w:val="en-US"/>
                </w:rPr>
                <w:t>info</w:t>
              </w:r>
              <w:r w:rsidR="004B5492" w:rsidRPr="00DE5D90">
                <w:rPr>
                  <w:rStyle w:val="a7"/>
                  <w:rFonts w:cs="Calibri"/>
                  <w:sz w:val="27"/>
                  <w:szCs w:val="27"/>
                </w:rPr>
                <w:t>_</w:t>
              </w:r>
              <w:proofErr w:type="spellStart"/>
              <w:r w:rsidR="004B5492" w:rsidRPr="00DE5D90">
                <w:rPr>
                  <w:rStyle w:val="a7"/>
                  <w:rFonts w:cs="Calibri"/>
                  <w:sz w:val="27"/>
                  <w:szCs w:val="27"/>
                  <w:lang w:val="en-US"/>
                </w:rPr>
                <w:t>deiat</w:t>
              </w:r>
              <w:proofErr w:type="spellEnd"/>
            </w:hyperlink>
          </w:p>
          <w:p w:rsidR="004B5492" w:rsidRPr="0095290C" w:rsidRDefault="004B5492" w:rsidP="000339FB">
            <w:pPr>
              <w:snapToGrid w:val="0"/>
              <w:rPr>
                <w:sz w:val="27"/>
                <w:szCs w:val="27"/>
                <w:lang w:val="en-US"/>
              </w:rPr>
            </w:pPr>
            <w:r w:rsidRPr="0095290C">
              <w:rPr>
                <w:sz w:val="27"/>
                <w:szCs w:val="27"/>
              </w:rPr>
              <w:t>(</w:t>
            </w:r>
            <w:r>
              <w:rPr>
                <w:sz w:val="27"/>
                <w:szCs w:val="27"/>
                <w:lang w:val="en-US"/>
              </w:rPr>
              <w:t>https</w:t>
            </w:r>
            <w:r>
              <w:rPr>
                <w:sz w:val="27"/>
                <w:szCs w:val="27"/>
              </w:rPr>
              <w:t>:</w:t>
            </w:r>
            <w:r w:rsidRPr="0095290C">
              <w:rPr>
                <w:sz w:val="27"/>
                <w:szCs w:val="27"/>
              </w:rPr>
              <w:t>//</w:t>
            </w:r>
            <w:r>
              <w:rPr>
                <w:sz w:val="27"/>
                <w:szCs w:val="27"/>
                <w:lang w:val="en-US"/>
              </w:rPr>
              <w:t>vk.com/</w:t>
            </w:r>
            <w:proofErr w:type="spellStart"/>
            <w:r>
              <w:rPr>
                <w:sz w:val="27"/>
                <w:szCs w:val="27"/>
                <w:lang w:val="en-US"/>
              </w:rPr>
              <w:t>mtcult</w:t>
            </w:r>
            <w:proofErr w:type="spellEnd"/>
            <w:r>
              <w:rPr>
                <w:sz w:val="27"/>
                <w:szCs w:val="27"/>
                <w:lang w:val="en-US"/>
              </w:rPr>
              <w:t>)</w:t>
            </w:r>
          </w:p>
        </w:tc>
      </w:tr>
      <w:tr w:rsidR="004B5492" w:rsidRPr="004D5B8C" w:rsidTr="004B5492">
        <w:trPr>
          <w:trHeight w:val="518"/>
        </w:trPr>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Электронная почта</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4B5492" w:rsidP="000339FB">
            <w:pPr>
              <w:snapToGrid w:val="0"/>
              <w:rPr>
                <w:sz w:val="27"/>
                <w:szCs w:val="27"/>
                <w:lang w:val="en-US"/>
              </w:rPr>
            </w:pPr>
            <w:r>
              <w:rPr>
                <w:sz w:val="27"/>
                <w:szCs w:val="27"/>
                <w:lang w:val="en-US"/>
              </w:rPr>
              <w:t>E-mail: mt-mcks@yandex.ru</w:t>
            </w:r>
          </w:p>
        </w:tc>
      </w:tr>
      <w:tr w:rsidR="004B5492" w:rsidRPr="0095290C" w:rsidTr="000339FB">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Официальный сайт интерне</w:t>
            </w:r>
            <w:proofErr w:type="gramStart"/>
            <w:r>
              <w:rPr>
                <w:sz w:val="27"/>
                <w:szCs w:val="27"/>
              </w:rPr>
              <w:t>т-</w:t>
            </w:r>
            <w:proofErr w:type="gramEnd"/>
            <w:r>
              <w:rPr>
                <w:sz w:val="27"/>
                <w:szCs w:val="27"/>
              </w:rPr>
              <w:t xml:space="preserve"> портала  РМЭ</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Pr="0095290C" w:rsidRDefault="004B5492" w:rsidP="000339FB">
            <w:pPr>
              <w:snapToGrid w:val="0"/>
              <w:rPr>
                <w:sz w:val="27"/>
                <w:szCs w:val="27"/>
              </w:rPr>
            </w:pPr>
            <w:bookmarkStart w:id="0" w:name="_GoBack"/>
            <w:bookmarkEnd w:id="0"/>
            <w:r>
              <w:rPr>
                <w:sz w:val="27"/>
                <w:szCs w:val="27"/>
                <w:lang w:val="en-US"/>
              </w:rPr>
              <w:t>http</w:t>
            </w:r>
            <w:r>
              <w:rPr>
                <w:sz w:val="27"/>
                <w:szCs w:val="27"/>
              </w:rPr>
              <w:t>:</w:t>
            </w:r>
            <w:r w:rsidRPr="0095290C">
              <w:rPr>
                <w:sz w:val="27"/>
                <w:szCs w:val="27"/>
              </w:rPr>
              <w:t>//</w:t>
            </w:r>
            <w:r>
              <w:rPr>
                <w:sz w:val="27"/>
                <w:szCs w:val="27"/>
                <w:lang w:val="en-US"/>
              </w:rPr>
              <w:t>portal</w:t>
            </w:r>
            <w:r w:rsidRPr="0095290C">
              <w:rPr>
                <w:sz w:val="27"/>
                <w:szCs w:val="27"/>
              </w:rPr>
              <w:t>.</w:t>
            </w:r>
            <w:proofErr w:type="spellStart"/>
            <w:r>
              <w:rPr>
                <w:sz w:val="27"/>
                <w:szCs w:val="27"/>
                <w:lang w:val="en-US"/>
              </w:rPr>
              <w:t>mari</w:t>
            </w:r>
            <w:proofErr w:type="spellEnd"/>
            <w:r w:rsidRPr="0095290C">
              <w:rPr>
                <w:sz w:val="27"/>
                <w:szCs w:val="27"/>
              </w:rPr>
              <w:t>.</w:t>
            </w:r>
            <w:proofErr w:type="spellStart"/>
            <w:r>
              <w:rPr>
                <w:sz w:val="27"/>
                <w:szCs w:val="27"/>
                <w:lang w:val="en-US"/>
              </w:rPr>
              <w:t>ru</w:t>
            </w:r>
            <w:proofErr w:type="spellEnd"/>
            <w:r w:rsidRPr="0095290C">
              <w:rPr>
                <w:sz w:val="27"/>
                <w:szCs w:val="27"/>
              </w:rPr>
              <w:t>/</w:t>
            </w:r>
            <w:proofErr w:type="spellStart"/>
            <w:r>
              <w:rPr>
                <w:sz w:val="27"/>
                <w:szCs w:val="27"/>
                <w:lang w:val="en-US"/>
              </w:rPr>
              <w:t>mariturek</w:t>
            </w:r>
            <w:proofErr w:type="spellEnd"/>
          </w:p>
        </w:tc>
      </w:tr>
      <w:tr w:rsidR="004B5492" w:rsidTr="004B5492">
        <w:trPr>
          <w:trHeight w:val="779"/>
        </w:trPr>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Адрес организации</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4B5492" w:rsidP="000339FB">
            <w:pPr>
              <w:snapToGrid w:val="0"/>
              <w:rPr>
                <w:sz w:val="27"/>
                <w:szCs w:val="27"/>
              </w:rPr>
            </w:pPr>
            <w:r>
              <w:rPr>
                <w:sz w:val="27"/>
                <w:szCs w:val="27"/>
              </w:rPr>
              <w:t xml:space="preserve">РМЭ, </w:t>
            </w:r>
            <w:proofErr w:type="spellStart"/>
            <w:r>
              <w:rPr>
                <w:sz w:val="27"/>
                <w:szCs w:val="27"/>
              </w:rPr>
              <w:t>Мари-Турекский</w:t>
            </w:r>
            <w:proofErr w:type="spellEnd"/>
            <w:r>
              <w:rPr>
                <w:sz w:val="27"/>
                <w:szCs w:val="27"/>
              </w:rPr>
              <w:t xml:space="preserve"> район, </w:t>
            </w:r>
            <w:proofErr w:type="spellStart"/>
            <w:r>
              <w:rPr>
                <w:sz w:val="27"/>
                <w:szCs w:val="27"/>
              </w:rPr>
              <w:t>пгт</w:t>
            </w:r>
            <w:proofErr w:type="gramStart"/>
            <w:r>
              <w:rPr>
                <w:sz w:val="27"/>
                <w:szCs w:val="27"/>
              </w:rPr>
              <w:t>.М</w:t>
            </w:r>
            <w:proofErr w:type="gramEnd"/>
            <w:r>
              <w:rPr>
                <w:sz w:val="27"/>
                <w:szCs w:val="27"/>
              </w:rPr>
              <w:t>ари-Турек</w:t>
            </w:r>
            <w:proofErr w:type="spellEnd"/>
            <w:r>
              <w:rPr>
                <w:sz w:val="27"/>
                <w:szCs w:val="27"/>
              </w:rPr>
              <w:t>, ул.Комсомольская, д.29, 425500</w:t>
            </w:r>
          </w:p>
        </w:tc>
      </w:tr>
      <w:tr w:rsidR="004B5492" w:rsidTr="000339FB">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Контактные телефоны</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4B5492" w:rsidP="000339FB">
            <w:pPr>
              <w:snapToGrid w:val="0"/>
              <w:rPr>
                <w:sz w:val="27"/>
                <w:szCs w:val="27"/>
              </w:rPr>
            </w:pPr>
            <w:r>
              <w:rPr>
                <w:sz w:val="27"/>
                <w:szCs w:val="27"/>
              </w:rPr>
              <w:t xml:space="preserve">Тел./факс: (83634) 9-35-74; 9-36-96 </w:t>
            </w:r>
            <w:r>
              <w:rPr>
                <w:sz w:val="27"/>
                <w:szCs w:val="27"/>
              </w:rPr>
              <w:br/>
              <w:t>Касса: (83634) 9-37-48</w:t>
            </w:r>
            <w:r>
              <w:rPr>
                <w:sz w:val="27"/>
                <w:szCs w:val="27"/>
              </w:rPr>
              <w:br/>
            </w:r>
          </w:p>
        </w:tc>
      </w:tr>
      <w:tr w:rsidR="004B5492" w:rsidTr="000339FB">
        <w:tc>
          <w:tcPr>
            <w:tcW w:w="3462" w:type="dxa"/>
            <w:tcBorders>
              <w:top w:val="single" w:sz="4" w:space="0" w:color="000000"/>
              <w:left w:val="single" w:sz="4" w:space="0" w:color="000000"/>
              <w:bottom w:val="single" w:sz="4" w:space="0" w:color="000000"/>
            </w:tcBorders>
            <w:shd w:val="clear" w:color="auto" w:fill="auto"/>
          </w:tcPr>
          <w:p w:rsidR="004B5492" w:rsidRDefault="004B5492" w:rsidP="000339FB">
            <w:pPr>
              <w:snapToGrid w:val="0"/>
              <w:rPr>
                <w:sz w:val="27"/>
                <w:szCs w:val="27"/>
              </w:rPr>
            </w:pPr>
            <w:r>
              <w:rPr>
                <w:sz w:val="27"/>
                <w:szCs w:val="27"/>
              </w:rPr>
              <w:t>Фамилии Имя Отчество сотрудников учреждения, ответственных за предоставление муниципальной услуги</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4B5492" w:rsidRDefault="004B5492" w:rsidP="000339FB">
            <w:pPr>
              <w:rPr>
                <w:sz w:val="27"/>
                <w:szCs w:val="27"/>
              </w:rPr>
            </w:pPr>
            <w:r>
              <w:rPr>
                <w:sz w:val="27"/>
                <w:szCs w:val="27"/>
              </w:rPr>
              <w:t>Заместитель директора, заведующий РЦД «Заря» Алексеев Александр Николаевич</w:t>
            </w:r>
          </w:p>
          <w:p w:rsidR="004B5492" w:rsidRDefault="004B5492" w:rsidP="000339FB">
            <w:pPr>
              <w:rPr>
                <w:sz w:val="27"/>
                <w:szCs w:val="27"/>
              </w:rPr>
            </w:pPr>
            <w:r>
              <w:rPr>
                <w:sz w:val="27"/>
                <w:szCs w:val="27"/>
              </w:rPr>
              <w:t>Тел. (83634) 9-37-48</w:t>
            </w:r>
          </w:p>
          <w:p w:rsidR="004B5492" w:rsidRDefault="004B5492" w:rsidP="000339FB">
            <w:pPr>
              <w:rPr>
                <w:sz w:val="27"/>
                <w:szCs w:val="27"/>
              </w:rPr>
            </w:pPr>
          </w:p>
        </w:tc>
      </w:tr>
    </w:tbl>
    <w:p w:rsidR="004B5492" w:rsidRDefault="004B5492" w:rsidP="004B5492">
      <w:pPr>
        <w:ind w:firstLine="560"/>
        <w:jc w:val="right"/>
      </w:pPr>
    </w:p>
    <w:p w:rsidR="004B5492" w:rsidRDefault="004B5492" w:rsidP="004B5492">
      <w:pPr>
        <w:ind w:firstLine="560"/>
        <w:jc w:val="right"/>
        <w:rPr>
          <w:sz w:val="27"/>
          <w:szCs w:val="27"/>
        </w:rPr>
      </w:pPr>
    </w:p>
    <w:p w:rsidR="004B5492" w:rsidRDefault="004B5492" w:rsidP="004B5492">
      <w:pPr>
        <w:ind w:firstLine="560"/>
        <w:jc w:val="right"/>
        <w:rPr>
          <w:sz w:val="28"/>
          <w:szCs w:val="24"/>
        </w:rPr>
      </w:pPr>
    </w:p>
    <w:p w:rsidR="004B5492" w:rsidRDefault="004B5492" w:rsidP="004B5492">
      <w:pPr>
        <w:tabs>
          <w:tab w:val="left" w:pos="6570"/>
        </w:tabs>
        <w:ind w:firstLine="560"/>
        <w:rPr>
          <w:sz w:val="28"/>
          <w:szCs w:val="24"/>
        </w:rPr>
      </w:pPr>
      <w:r>
        <w:rPr>
          <w:sz w:val="28"/>
          <w:szCs w:val="24"/>
        </w:rPr>
        <w:tab/>
      </w:r>
    </w:p>
    <w:p w:rsidR="004B5492" w:rsidRDefault="004B5492" w:rsidP="004B5492">
      <w:pPr>
        <w:tabs>
          <w:tab w:val="left" w:pos="6570"/>
        </w:tabs>
        <w:ind w:firstLine="560"/>
        <w:rPr>
          <w:sz w:val="28"/>
          <w:szCs w:val="24"/>
        </w:rPr>
      </w:pPr>
    </w:p>
    <w:p w:rsidR="004B5492" w:rsidRDefault="004B5492" w:rsidP="004B5492">
      <w:pPr>
        <w:tabs>
          <w:tab w:val="left" w:pos="6570"/>
        </w:tabs>
        <w:ind w:firstLine="560"/>
        <w:rPr>
          <w:sz w:val="28"/>
          <w:szCs w:val="24"/>
        </w:rPr>
      </w:pPr>
    </w:p>
    <w:p w:rsidR="004B5492" w:rsidRDefault="004B5492" w:rsidP="004B5492">
      <w:pPr>
        <w:tabs>
          <w:tab w:val="left" w:pos="6570"/>
        </w:tabs>
        <w:ind w:firstLine="560"/>
        <w:rPr>
          <w:sz w:val="28"/>
          <w:szCs w:val="24"/>
        </w:rPr>
      </w:pPr>
    </w:p>
    <w:p w:rsidR="004B5492" w:rsidRDefault="004B5492" w:rsidP="004B5492">
      <w:pPr>
        <w:tabs>
          <w:tab w:val="left" w:pos="6570"/>
        </w:tabs>
        <w:ind w:firstLine="560"/>
        <w:rPr>
          <w:sz w:val="28"/>
          <w:szCs w:val="24"/>
        </w:rPr>
      </w:pPr>
    </w:p>
    <w:p w:rsidR="004B5492" w:rsidRDefault="004B5492" w:rsidP="004B5492">
      <w:pPr>
        <w:tabs>
          <w:tab w:val="left" w:pos="6570"/>
        </w:tabs>
        <w:ind w:firstLine="560"/>
        <w:rPr>
          <w:sz w:val="28"/>
          <w:szCs w:val="24"/>
        </w:rPr>
      </w:pPr>
    </w:p>
    <w:p w:rsidR="004B5492" w:rsidRDefault="004B5492" w:rsidP="004B5492">
      <w:pPr>
        <w:tabs>
          <w:tab w:val="left" w:pos="6570"/>
        </w:tabs>
        <w:ind w:firstLine="560"/>
        <w:rPr>
          <w:sz w:val="28"/>
          <w:szCs w:val="24"/>
        </w:rPr>
      </w:pPr>
    </w:p>
    <w:tbl>
      <w:tblPr>
        <w:tblW w:w="0" w:type="auto"/>
        <w:tblLook w:val="01E0"/>
      </w:tblPr>
      <w:tblGrid>
        <w:gridCol w:w="4784"/>
        <w:gridCol w:w="4786"/>
      </w:tblGrid>
      <w:tr w:rsidR="004B5492" w:rsidRPr="00E764F4" w:rsidTr="000339FB">
        <w:tc>
          <w:tcPr>
            <w:tcW w:w="4785" w:type="dxa"/>
            <w:shd w:val="clear" w:color="auto" w:fill="auto"/>
          </w:tcPr>
          <w:p w:rsidR="004B5492" w:rsidRPr="00E764F4" w:rsidRDefault="004B5492" w:rsidP="000339FB">
            <w:pPr>
              <w:jc w:val="right"/>
              <w:rPr>
                <w:sz w:val="28"/>
                <w:szCs w:val="24"/>
              </w:rPr>
            </w:pPr>
          </w:p>
        </w:tc>
        <w:tc>
          <w:tcPr>
            <w:tcW w:w="4786" w:type="dxa"/>
            <w:shd w:val="clear" w:color="auto" w:fill="auto"/>
          </w:tcPr>
          <w:p w:rsidR="004B5492" w:rsidRPr="00E764F4" w:rsidRDefault="004B5492" w:rsidP="000339FB">
            <w:pPr>
              <w:ind w:firstLine="560"/>
              <w:jc w:val="center"/>
              <w:rPr>
                <w:sz w:val="28"/>
                <w:szCs w:val="24"/>
              </w:rPr>
            </w:pPr>
            <w:r w:rsidRPr="00E764F4">
              <w:rPr>
                <w:sz w:val="28"/>
                <w:szCs w:val="24"/>
              </w:rPr>
              <w:t>Приложение № 2</w:t>
            </w:r>
          </w:p>
          <w:p w:rsidR="004B5492" w:rsidRPr="00E764F4" w:rsidRDefault="004B5492" w:rsidP="000339FB">
            <w:pPr>
              <w:jc w:val="center"/>
              <w:rPr>
                <w:sz w:val="24"/>
                <w:szCs w:val="24"/>
              </w:rPr>
            </w:pPr>
            <w:r w:rsidRPr="00E764F4">
              <w:rPr>
                <w:sz w:val="24"/>
                <w:szCs w:val="24"/>
              </w:rPr>
              <w:t>к Административному регламенту</w:t>
            </w:r>
          </w:p>
          <w:p w:rsidR="004B5492" w:rsidRPr="00E764F4" w:rsidRDefault="004B5492" w:rsidP="000339FB">
            <w:pPr>
              <w:jc w:val="center"/>
              <w:rPr>
                <w:sz w:val="24"/>
                <w:szCs w:val="24"/>
              </w:rPr>
            </w:pPr>
            <w:r w:rsidRPr="00E764F4">
              <w:rPr>
                <w:sz w:val="24"/>
                <w:szCs w:val="24"/>
              </w:rPr>
              <w:t>по предоставлению  муниципальной услуги</w:t>
            </w:r>
          </w:p>
          <w:p w:rsidR="004B5492" w:rsidRPr="00E764F4" w:rsidRDefault="004B5492" w:rsidP="000339FB">
            <w:pPr>
              <w:jc w:val="center"/>
              <w:rPr>
                <w:sz w:val="24"/>
                <w:szCs w:val="24"/>
              </w:rPr>
            </w:pPr>
            <w:r w:rsidRPr="00E764F4">
              <w:rPr>
                <w:sz w:val="24"/>
                <w:szCs w:val="24"/>
              </w:rPr>
              <w:t>«Предоставление информации о</w:t>
            </w:r>
          </w:p>
          <w:p w:rsidR="004B5492" w:rsidRPr="00E764F4" w:rsidRDefault="004B5492" w:rsidP="000339FB">
            <w:pPr>
              <w:jc w:val="center"/>
              <w:rPr>
                <w:sz w:val="24"/>
                <w:szCs w:val="24"/>
              </w:rPr>
            </w:pPr>
            <w:r w:rsidRPr="00E764F4">
              <w:rPr>
                <w:sz w:val="24"/>
                <w:szCs w:val="24"/>
              </w:rPr>
              <w:t xml:space="preserve">времени и месте </w:t>
            </w:r>
            <w:proofErr w:type="gramStart"/>
            <w:r w:rsidRPr="00E764F4">
              <w:rPr>
                <w:sz w:val="24"/>
                <w:szCs w:val="24"/>
              </w:rPr>
              <w:t>театральных</w:t>
            </w:r>
            <w:proofErr w:type="gramEnd"/>
          </w:p>
          <w:p w:rsidR="004B5492" w:rsidRPr="00E764F4" w:rsidRDefault="004B5492" w:rsidP="000339FB">
            <w:pPr>
              <w:jc w:val="center"/>
              <w:rPr>
                <w:sz w:val="24"/>
                <w:szCs w:val="24"/>
              </w:rPr>
            </w:pPr>
            <w:r w:rsidRPr="00E764F4">
              <w:rPr>
                <w:sz w:val="24"/>
                <w:szCs w:val="24"/>
              </w:rPr>
              <w:t>представлений, филармонических</w:t>
            </w:r>
          </w:p>
          <w:p w:rsidR="004B5492" w:rsidRPr="00E764F4" w:rsidRDefault="004B5492" w:rsidP="000339FB">
            <w:pPr>
              <w:ind w:firstLine="560"/>
              <w:jc w:val="center"/>
              <w:rPr>
                <w:sz w:val="24"/>
                <w:szCs w:val="24"/>
              </w:rPr>
            </w:pPr>
            <w:r w:rsidRPr="00E764F4">
              <w:rPr>
                <w:sz w:val="24"/>
                <w:szCs w:val="24"/>
              </w:rPr>
              <w:t>и эстрадных концертов</w:t>
            </w:r>
            <w:proofErr w:type="gramStart"/>
            <w:r w:rsidRPr="00E764F4">
              <w:rPr>
                <w:sz w:val="24"/>
                <w:szCs w:val="24"/>
              </w:rPr>
              <w:t xml:space="preserve"> ,</w:t>
            </w:r>
            <w:proofErr w:type="gramEnd"/>
            <w:r w:rsidRPr="00E764F4">
              <w:rPr>
                <w:sz w:val="24"/>
                <w:szCs w:val="24"/>
              </w:rPr>
              <w:t>гастрольных</w:t>
            </w:r>
          </w:p>
          <w:p w:rsidR="004B5492" w:rsidRPr="00E764F4" w:rsidRDefault="004B5492" w:rsidP="000339FB">
            <w:pPr>
              <w:jc w:val="center"/>
              <w:rPr>
                <w:sz w:val="24"/>
                <w:szCs w:val="24"/>
              </w:rPr>
            </w:pPr>
            <w:r w:rsidRPr="00E764F4">
              <w:rPr>
                <w:sz w:val="24"/>
                <w:szCs w:val="24"/>
              </w:rPr>
              <w:t>мероприятий театров и филармоний, киносеансов анонсы данных мероприятий»</w:t>
            </w:r>
          </w:p>
          <w:p w:rsidR="004B5492" w:rsidRPr="00E764F4" w:rsidRDefault="004B5492" w:rsidP="000339FB">
            <w:pPr>
              <w:jc w:val="right"/>
              <w:rPr>
                <w:sz w:val="28"/>
                <w:szCs w:val="24"/>
              </w:rPr>
            </w:pPr>
          </w:p>
        </w:tc>
      </w:tr>
    </w:tbl>
    <w:p w:rsidR="004B5492" w:rsidRDefault="004B5492" w:rsidP="004B5492">
      <w:pPr>
        <w:jc w:val="right"/>
        <w:rPr>
          <w:sz w:val="28"/>
          <w:szCs w:val="28"/>
        </w:rPr>
      </w:pPr>
    </w:p>
    <w:p w:rsidR="004B5492" w:rsidRDefault="004B5492" w:rsidP="004B5492">
      <w:pPr>
        <w:jc w:val="right"/>
        <w:rPr>
          <w:sz w:val="28"/>
          <w:szCs w:val="28"/>
        </w:rPr>
      </w:pPr>
    </w:p>
    <w:p w:rsidR="004B5492" w:rsidRDefault="004B5492" w:rsidP="004B5492">
      <w:pPr>
        <w:jc w:val="right"/>
        <w:rPr>
          <w:sz w:val="28"/>
          <w:szCs w:val="28"/>
        </w:rPr>
      </w:pPr>
      <w:r>
        <w:rPr>
          <w:sz w:val="28"/>
          <w:szCs w:val="28"/>
        </w:rPr>
        <w:t>ОБРАЗЕЦ</w:t>
      </w:r>
    </w:p>
    <w:p w:rsidR="004B5492" w:rsidRDefault="004B5492" w:rsidP="004B5492">
      <w:pPr>
        <w:jc w:val="right"/>
        <w:rPr>
          <w:sz w:val="28"/>
          <w:szCs w:val="28"/>
        </w:rPr>
      </w:pPr>
    </w:p>
    <w:p w:rsidR="004B5492" w:rsidRDefault="004B5492" w:rsidP="004B5492">
      <w:pPr>
        <w:ind w:firstLine="130"/>
        <w:jc w:val="center"/>
        <w:rPr>
          <w:sz w:val="28"/>
          <w:szCs w:val="28"/>
        </w:rPr>
      </w:pPr>
      <w:r>
        <w:rPr>
          <w:sz w:val="28"/>
          <w:szCs w:val="28"/>
        </w:rPr>
        <w:t xml:space="preserve">Форма обращения (запроса) получателя </w:t>
      </w:r>
      <w:r>
        <w:rPr>
          <w:sz w:val="27"/>
          <w:szCs w:val="27"/>
        </w:rPr>
        <w:t>муниципальной</w:t>
      </w:r>
      <w:r>
        <w:rPr>
          <w:sz w:val="28"/>
          <w:szCs w:val="28"/>
        </w:rPr>
        <w:t xml:space="preserve"> услуги</w:t>
      </w:r>
    </w:p>
    <w:p w:rsidR="004B5492" w:rsidRDefault="004B5492" w:rsidP="004B5492">
      <w:pPr>
        <w:ind w:firstLine="540"/>
        <w:jc w:val="right"/>
        <w:rPr>
          <w:i/>
          <w:sz w:val="24"/>
          <w:szCs w:val="24"/>
        </w:rPr>
      </w:pPr>
      <w:r>
        <w:rPr>
          <w:rFonts w:ascii="Arial" w:hAnsi="Arial" w:cs="Arial"/>
        </w:rPr>
        <w:t> </w:t>
      </w:r>
      <w:proofErr w:type="gramStart"/>
      <w:r>
        <w:rPr>
          <w:i/>
          <w:sz w:val="24"/>
          <w:szCs w:val="24"/>
        </w:rPr>
        <w:t>(для юридических лиц – на бланке юридического лица</w:t>
      </w:r>
      <w:proofErr w:type="gramEnd"/>
    </w:p>
    <w:p w:rsidR="004B5492" w:rsidRDefault="004B5492" w:rsidP="004B5492">
      <w:pPr>
        <w:ind w:firstLine="540"/>
        <w:jc w:val="right"/>
        <w:rPr>
          <w:i/>
          <w:sz w:val="24"/>
          <w:szCs w:val="24"/>
        </w:rPr>
      </w:pPr>
      <w:r>
        <w:rPr>
          <w:i/>
          <w:sz w:val="24"/>
          <w:szCs w:val="24"/>
        </w:rPr>
        <w:t xml:space="preserve"> с указанием адреса, реквизитов, даты и исх. №)</w:t>
      </w:r>
    </w:p>
    <w:tbl>
      <w:tblPr>
        <w:tblW w:w="0" w:type="auto"/>
        <w:tblLayout w:type="fixed"/>
        <w:tblLook w:val="0000"/>
      </w:tblPr>
      <w:tblGrid>
        <w:gridCol w:w="3852"/>
        <w:gridCol w:w="4730"/>
      </w:tblGrid>
      <w:tr w:rsidR="004B5492" w:rsidTr="000339FB">
        <w:tc>
          <w:tcPr>
            <w:tcW w:w="3852" w:type="dxa"/>
            <w:shd w:val="clear" w:color="auto" w:fill="auto"/>
          </w:tcPr>
          <w:p w:rsidR="004B5492" w:rsidRDefault="004B5492" w:rsidP="000339FB">
            <w:pPr>
              <w:snapToGrid w:val="0"/>
              <w:jc w:val="center"/>
              <w:rPr>
                <w:sz w:val="28"/>
                <w:szCs w:val="28"/>
              </w:rPr>
            </w:pPr>
            <w:r>
              <w:rPr>
                <w:sz w:val="28"/>
                <w:szCs w:val="28"/>
              </w:rPr>
              <w:t> </w:t>
            </w:r>
          </w:p>
          <w:p w:rsidR="004B5492" w:rsidRDefault="004B5492" w:rsidP="000339FB">
            <w:pPr>
              <w:jc w:val="center"/>
              <w:rPr>
                <w:sz w:val="28"/>
                <w:szCs w:val="28"/>
              </w:rPr>
            </w:pPr>
          </w:p>
        </w:tc>
        <w:tc>
          <w:tcPr>
            <w:tcW w:w="4730" w:type="dxa"/>
            <w:shd w:val="clear" w:color="auto" w:fill="auto"/>
          </w:tcPr>
          <w:p w:rsidR="004B5492" w:rsidRDefault="004B5492" w:rsidP="000339FB">
            <w:pPr>
              <w:snapToGrid w:val="0"/>
              <w:ind w:firstLine="130"/>
              <w:jc w:val="center"/>
              <w:rPr>
                <w:sz w:val="28"/>
                <w:szCs w:val="28"/>
              </w:rPr>
            </w:pPr>
            <w:r>
              <w:rPr>
                <w:sz w:val="28"/>
                <w:szCs w:val="28"/>
              </w:rPr>
              <w:t>Директору __________________</w:t>
            </w:r>
          </w:p>
          <w:p w:rsidR="004B5492" w:rsidRDefault="004B5492" w:rsidP="000339FB">
            <w:pPr>
              <w:ind w:firstLine="130"/>
              <w:jc w:val="center"/>
              <w:rPr>
                <w:sz w:val="28"/>
                <w:szCs w:val="28"/>
              </w:rPr>
            </w:pPr>
            <w:r>
              <w:rPr>
                <w:sz w:val="28"/>
                <w:szCs w:val="28"/>
              </w:rPr>
              <w:t>_______________________________</w:t>
            </w:r>
          </w:p>
          <w:p w:rsidR="004B5492" w:rsidRDefault="004B5492" w:rsidP="000339FB">
            <w:pPr>
              <w:ind w:firstLine="130"/>
              <w:jc w:val="center"/>
              <w:rPr>
                <w:sz w:val="28"/>
                <w:szCs w:val="28"/>
              </w:rPr>
            </w:pPr>
            <w:r>
              <w:rPr>
                <w:sz w:val="28"/>
                <w:szCs w:val="28"/>
              </w:rPr>
              <w:t>_______________________________</w:t>
            </w:r>
          </w:p>
          <w:p w:rsidR="004B5492" w:rsidRDefault="004B5492" w:rsidP="000339FB">
            <w:pPr>
              <w:ind w:firstLine="130"/>
              <w:jc w:val="center"/>
            </w:pPr>
            <w:r>
              <w:t>(наименование учреждения культуры)</w:t>
            </w:r>
          </w:p>
          <w:p w:rsidR="004B5492" w:rsidRDefault="004B5492" w:rsidP="000339FB">
            <w:pPr>
              <w:ind w:firstLine="130"/>
              <w:jc w:val="center"/>
              <w:rPr>
                <w:sz w:val="28"/>
                <w:szCs w:val="28"/>
              </w:rPr>
            </w:pPr>
            <w:r>
              <w:rPr>
                <w:sz w:val="28"/>
                <w:szCs w:val="28"/>
              </w:rPr>
              <w:t>_______________________________</w:t>
            </w:r>
          </w:p>
          <w:p w:rsidR="004B5492" w:rsidRDefault="004B5492" w:rsidP="000339FB">
            <w:pPr>
              <w:ind w:firstLine="130"/>
              <w:jc w:val="center"/>
              <w:rPr>
                <w:sz w:val="28"/>
                <w:szCs w:val="28"/>
              </w:rPr>
            </w:pPr>
            <w:r>
              <w:rPr>
                <w:sz w:val="28"/>
                <w:szCs w:val="28"/>
              </w:rPr>
              <w:t>_______________________________</w:t>
            </w:r>
          </w:p>
          <w:p w:rsidR="004B5492" w:rsidRDefault="004B5492" w:rsidP="000339FB">
            <w:pPr>
              <w:ind w:firstLine="130"/>
              <w:jc w:val="center"/>
            </w:pPr>
            <w:r>
              <w:rPr>
                <w:sz w:val="16"/>
                <w:szCs w:val="16"/>
              </w:rPr>
              <w:t>(</w:t>
            </w:r>
            <w:r>
              <w:t>фамилия, имя, отчество заявителя)</w:t>
            </w:r>
          </w:p>
          <w:p w:rsidR="004B5492" w:rsidRDefault="004B5492" w:rsidP="000339FB">
            <w:pPr>
              <w:ind w:firstLine="130"/>
              <w:rPr>
                <w:sz w:val="28"/>
                <w:szCs w:val="28"/>
              </w:rPr>
            </w:pPr>
            <w:proofErr w:type="gramStart"/>
            <w:r>
              <w:rPr>
                <w:sz w:val="28"/>
                <w:szCs w:val="28"/>
              </w:rPr>
              <w:t>проживающего</w:t>
            </w:r>
            <w:proofErr w:type="gramEnd"/>
            <w:r>
              <w:rPr>
                <w:sz w:val="28"/>
                <w:szCs w:val="28"/>
              </w:rPr>
              <w:t xml:space="preserve"> (ей) по адресу:_____ ________________________________</w:t>
            </w:r>
          </w:p>
          <w:p w:rsidR="004B5492" w:rsidRDefault="004B5492" w:rsidP="000339FB">
            <w:pPr>
              <w:ind w:firstLine="130"/>
              <w:jc w:val="center"/>
            </w:pPr>
            <w:proofErr w:type="gramStart"/>
            <w:r>
              <w:t xml:space="preserve">(полный почтовый адрес </w:t>
            </w:r>
            <w:proofErr w:type="gramEnd"/>
          </w:p>
          <w:p w:rsidR="004B5492" w:rsidRDefault="004B5492" w:rsidP="000339FB">
            <w:pPr>
              <w:ind w:firstLine="130"/>
              <w:jc w:val="center"/>
            </w:pPr>
            <w:r>
              <w:t xml:space="preserve"> или адрес электронной почты)</w:t>
            </w:r>
          </w:p>
          <w:p w:rsidR="004B5492" w:rsidRDefault="004B5492" w:rsidP="000339FB">
            <w:pPr>
              <w:rPr>
                <w:sz w:val="16"/>
                <w:szCs w:val="16"/>
              </w:rPr>
            </w:pPr>
            <w:r>
              <w:rPr>
                <w:sz w:val="16"/>
                <w:szCs w:val="16"/>
              </w:rPr>
              <w:t>________________________________________________________</w:t>
            </w:r>
          </w:p>
          <w:p w:rsidR="004B5492" w:rsidRDefault="004B5492" w:rsidP="000339FB">
            <w:pPr>
              <w:rPr>
                <w:sz w:val="16"/>
                <w:szCs w:val="16"/>
              </w:rPr>
            </w:pPr>
          </w:p>
          <w:p w:rsidR="004B5492" w:rsidRDefault="004B5492" w:rsidP="000339FB">
            <w:pPr>
              <w:rPr>
                <w:sz w:val="16"/>
                <w:szCs w:val="16"/>
              </w:rPr>
            </w:pPr>
            <w:r>
              <w:rPr>
                <w:sz w:val="16"/>
                <w:szCs w:val="16"/>
              </w:rPr>
              <w:t>________________________________________________________</w:t>
            </w:r>
          </w:p>
          <w:p w:rsidR="004B5492" w:rsidRDefault="004B5492" w:rsidP="000339FB">
            <w:pPr>
              <w:jc w:val="center"/>
            </w:pPr>
            <w:r>
              <w:t>(контактный телефон)</w:t>
            </w:r>
          </w:p>
        </w:tc>
      </w:tr>
    </w:tbl>
    <w:p w:rsidR="004B5492" w:rsidRDefault="004B5492" w:rsidP="004B5492">
      <w:pPr>
        <w:ind w:firstLine="130"/>
        <w:jc w:val="center"/>
      </w:pPr>
    </w:p>
    <w:p w:rsidR="004B5492" w:rsidRDefault="004B5492" w:rsidP="004B5492">
      <w:pPr>
        <w:ind w:firstLine="130"/>
        <w:jc w:val="center"/>
        <w:rPr>
          <w:sz w:val="28"/>
          <w:szCs w:val="28"/>
        </w:rPr>
      </w:pPr>
    </w:p>
    <w:p w:rsidR="004B5492" w:rsidRDefault="004B5492" w:rsidP="004B5492">
      <w:pPr>
        <w:ind w:firstLine="130"/>
        <w:jc w:val="center"/>
        <w:rPr>
          <w:sz w:val="28"/>
          <w:szCs w:val="28"/>
        </w:rPr>
      </w:pPr>
      <w:r>
        <w:rPr>
          <w:sz w:val="28"/>
          <w:szCs w:val="28"/>
        </w:rPr>
        <w:t>ЗАПРОС</w:t>
      </w:r>
    </w:p>
    <w:p w:rsidR="004B5492" w:rsidRDefault="004B5492" w:rsidP="004B5492">
      <w:pPr>
        <w:ind w:firstLine="130"/>
        <w:jc w:val="center"/>
        <w:rPr>
          <w:sz w:val="28"/>
          <w:szCs w:val="28"/>
        </w:rPr>
      </w:pPr>
    </w:p>
    <w:p w:rsidR="004B5492" w:rsidRDefault="004B5492" w:rsidP="004B5492">
      <w:pPr>
        <w:ind w:firstLine="130"/>
        <w:jc w:val="center"/>
        <w:rPr>
          <w:sz w:val="28"/>
          <w:szCs w:val="28"/>
        </w:rPr>
      </w:pPr>
      <w:r>
        <w:rPr>
          <w:sz w:val="28"/>
          <w:szCs w:val="28"/>
        </w:rPr>
        <w:t>Прошу Вас предоставить информацию о времени и месте проведения</w:t>
      </w:r>
    </w:p>
    <w:p w:rsidR="004B5492" w:rsidRDefault="004B5492" w:rsidP="004B5492">
      <w:pPr>
        <w:ind w:firstLine="130"/>
        <w:jc w:val="center"/>
        <w:rPr>
          <w:sz w:val="28"/>
          <w:szCs w:val="28"/>
        </w:rPr>
      </w:pPr>
      <w:r>
        <w:rPr>
          <w:sz w:val="28"/>
          <w:szCs w:val="28"/>
        </w:rPr>
        <w:t>_____________________________________________________________</w:t>
      </w:r>
    </w:p>
    <w:p w:rsidR="004B5492" w:rsidRDefault="004B5492" w:rsidP="004B5492">
      <w:pPr>
        <w:ind w:firstLine="130"/>
        <w:jc w:val="center"/>
      </w:pPr>
      <w:r>
        <w:t>указывается наименование мероприятия</w:t>
      </w:r>
    </w:p>
    <w:p w:rsidR="004B5492" w:rsidRDefault="004B5492" w:rsidP="004B5492">
      <w:pPr>
        <w:ind w:firstLine="130"/>
        <w:jc w:val="center"/>
      </w:pPr>
      <w:r>
        <w:t> </w:t>
      </w:r>
    </w:p>
    <w:p w:rsidR="004B5492" w:rsidRDefault="004B5492" w:rsidP="004B5492">
      <w:pPr>
        <w:ind w:firstLine="130"/>
        <w:jc w:val="center"/>
        <w:rPr>
          <w:sz w:val="28"/>
          <w:szCs w:val="28"/>
        </w:rPr>
      </w:pPr>
      <w:r>
        <w:rPr>
          <w:sz w:val="28"/>
          <w:szCs w:val="28"/>
        </w:rPr>
        <w:t>_____________________________________________________________</w:t>
      </w:r>
    </w:p>
    <w:p w:rsidR="004B5492" w:rsidRDefault="004B5492" w:rsidP="004B5492">
      <w:pPr>
        <w:ind w:firstLine="130"/>
        <w:jc w:val="center"/>
        <w:rPr>
          <w:sz w:val="28"/>
          <w:szCs w:val="28"/>
        </w:rPr>
      </w:pPr>
    </w:p>
    <w:p w:rsidR="004B5492" w:rsidRDefault="004B5492" w:rsidP="004B5492">
      <w:pPr>
        <w:ind w:firstLine="130"/>
        <w:jc w:val="center"/>
        <w:rPr>
          <w:sz w:val="28"/>
          <w:szCs w:val="28"/>
        </w:rPr>
      </w:pPr>
      <w:r>
        <w:rPr>
          <w:sz w:val="28"/>
          <w:szCs w:val="28"/>
        </w:rPr>
        <w:t xml:space="preserve">  </w:t>
      </w:r>
    </w:p>
    <w:p w:rsidR="004B5492" w:rsidRDefault="004B5492" w:rsidP="004B5492">
      <w:pPr>
        <w:ind w:firstLine="130"/>
        <w:jc w:val="center"/>
        <w:rPr>
          <w:sz w:val="16"/>
          <w:szCs w:val="16"/>
        </w:rPr>
      </w:pPr>
      <w:r>
        <w:rPr>
          <w:sz w:val="16"/>
          <w:szCs w:val="16"/>
        </w:rPr>
        <w:t>_________________________/_______________________________/</w:t>
      </w:r>
    </w:p>
    <w:p w:rsidR="004B5492" w:rsidRDefault="004B5492" w:rsidP="004B5492">
      <w:pPr>
        <w:ind w:firstLine="130"/>
        <w:jc w:val="center"/>
      </w:pPr>
      <w:r>
        <w:t>подпись                            расшифровка подписи</w:t>
      </w:r>
    </w:p>
    <w:p w:rsidR="004B5492" w:rsidRDefault="004B5492" w:rsidP="004B5492">
      <w:pPr>
        <w:ind w:firstLine="130"/>
        <w:jc w:val="center"/>
        <w:rPr>
          <w:sz w:val="28"/>
          <w:szCs w:val="28"/>
        </w:rPr>
      </w:pPr>
    </w:p>
    <w:p w:rsidR="004B5492" w:rsidRDefault="004B5492" w:rsidP="004B5492">
      <w:pPr>
        <w:ind w:firstLine="130"/>
        <w:jc w:val="center"/>
        <w:rPr>
          <w:sz w:val="28"/>
          <w:szCs w:val="28"/>
        </w:rPr>
      </w:pPr>
      <w:r>
        <w:rPr>
          <w:sz w:val="28"/>
          <w:szCs w:val="28"/>
        </w:rPr>
        <w:t>«____»_______________20____г.</w:t>
      </w:r>
    </w:p>
    <w:p w:rsidR="004B5492" w:rsidRDefault="004B5492" w:rsidP="004B5492">
      <w:pPr>
        <w:ind w:firstLine="130"/>
        <w:jc w:val="center"/>
        <w:rPr>
          <w:sz w:val="28"/>
          <w:szCs w:val="28"/>
        </w:rPr>
      </w:pPr>
    </w:p>
    <w:p w:rsidR="004B5492" w:rsidRDefault="004B5492" w:rsidP="004B5492">
      <w:pPr>
        <w:ind w:firstLine="130"/>
        <w:jc w:val="center"/>
        <w:rPr>
          <w:sz w:val="28"/>
          <w:szCs w:val="28"/>
        </w:rPr>
      </w:pPr>
    </w:p>
    <w:p w:rsidR="004B5492" w:rsidRDefault="004B5492" w:rsidP="004B5492">
      <w:pPr>
        <w:ind w:firstLine="130"/>
        <w:jc w:val="center"/>
        <w:rPr>
          <w:sz w:val="28"/>
          <w:szCs w:val="28"/>
        </w:rPr>
      </w:pPr>
    </w:p>
    <w:p w:rsidR="004B5492" w:rsidRDefault="004B5492" w:rsidP="004B5492">
      <w:pPr>
        <w:ind w:firstLine="130"/>
        <w:jc w:val="right"/>
      </w:pPr>
    </w:p>
    <w:tbl>
      <w:tblPr>
        <w:tblW w:w="0" w:type="auto"/>
        <w:tblLook w:val="01E0"/>
      </w:tblPr>
      <w:tblGrid>
        <w:gridCol w:w="4784"/>
        <w:gridCol w:w="4786"/>
      </w:tblGrid>
      <w:tr w:rsidR="004B5492" w:rsidRPr="00E764F4" w:rsidTr="000339FB">
        <w:tc>
          <w:tcPr>
            <w:tcW w:w="4785" w:type="dxa"/>
            <w:shd w:val="clear" w:color="auto" w:fill="auto"/>
          </w:tcPr>
          <w:p w:rsidR="004B5492" w:rsidRPr="00E764F4" w:rsidRDefault="004B5492" w:rsidP="000339FB">
            <w:pPr>
              <w:jc w:val="right"/>
              <w:rPr>
                <w:sz w:val="28"/>
                <w:szCs w:val="24"/>
              </w:rPr>
            </w:pPr>
          </w:p>
        </w:tc>
        <w:tc>
          <w:tcPr>
            <w:tcW w:w="4786" w:type="dxa"/>
            <w:shd w:val="clear" w:color="auto" w:fill="auto"/>
          </w:tcPr>
          <w:p w:rsidR="004B5492" w:rsidRPr="00E764F4" w:rsidRDefault="004B5492" w:rsidP="000339FB">
            <w:pPr>
              <w:ind w:firstLine="130"/>
              <w:jc w:val="center"/>
              <w:rPr>
                <w:sz w:val="27"/>
                <w:szCs w:val="27"/>
              </w:rPr>
            </w:pPr>
            <w:r w:rsidRPr="00E764F4">
              <w:rPr>
                <w:sz w:val="27"/>
                <w:szCs w:val="27"/>
              </w:rPr>
              <w:t>Приложение № 3</w:t>
            </w:r>
          </w:p>
          <w:p w:rsidR="004B5492" w:rsidRPr="00E764F4" w:rsidRDefault="004B5492" w:rsidP="000339FB">
            <w:pPr>
              <w:jc w:val="center"/>
              <w:rPr>
                <w:sz w:val="24"/>
                <w:szCs w:val="24"/>
              </w:rPr>
            </w:pPr>
            <w:r w:rsidRPr="00E764F4">
              <w:rPr>
                <w:sz w:val="24"/>
                <w:szCs w:val="24"/>
              </w:rPr>
              <w:t>к Административному регламенту</w:t>
            </w:r>
          </w:p>
          <w:p w:rsidR="004B5492" w:rsidRPr="00E764F4" w:rsidRDefault="004B5492" w:rsidP="000339FB">
            <w:pPr>
              <w:jc w:val="center"/>
              <w:rPr>
                <w:sz w:val="24"/>
                <w:szCs w:val="24"/>
              </w:rPr>
            </w:pPr>
            <w:r w:rsidRPr="00E764F4">
              <w:rPr>
                <w:sz w:val="24"/>
                <w:szCs w:val="24"/>
              </w:rPr>
              <w:t>по предоставлению  муниципальной услуги</w:t>
            </w:r>
          </w:p>
          <w:p w:rsidR="004B5492" w:rsidRPr="00E764F4" w:rsidRDefault="004B5492" w:rsidP="000339FB">
            <w:pPr>
              <w:jc w:val="center"/>
              <w:rPr>
                <w:sz w:val="24"/>
                <w:szCs w:val="24"/>
              </w:rPr>
            </w:pPr>
            <w:r w:rsidRPr="00E764F4">
              <w:rPr>
                <w:sz w:val="24"/>
                <w:szCs w:val="24"/>
              </w:rPr>
              <w:t>«Предоставление информации о</w:t>
            </w:r>
          </w:p>
          <w:p w:rsidR="004B5492" w:rsidRPr="00E764F4" w:rsidRDefault="004B5492" w:rsidP="000339FB">
            <w:pPr>
              <w:jc w:val="center"/>
              <w:rPr>
                <w:sz w:val="24"/>
                <w:szCs w:val="24"/>
              </w:rPr>
            </w:pPr>
            <w:r w:rsidRPr="00E764F4">
              <w:rPr>
                <w:sz w:val="24"/>
                <w:szCs w:val="24"/>
              </w:rPr>
              <w:t xml:space="preserve">времени и месте </w:t>
            </w:r>
            <w:proofErr w:type="gramStart"/>
            <w:r w:rsidRPr="00E764F4">
              <w:rPr>
                <w:sz w:val="24"/>
                <w:szCs w:val="24"/>
              </w:rPr>
              <w:t>театральных</w:t>
            </w:r>
            <w:proofErr w:type="gramEnd"/>
          </w:p>
          <w:p w:rsidR="004B5492" w:rsidRPr="00E764F4" w:rsidRDefault="004B5492" w:rsidP="000339FB">
            <w:pPr>
              <w:jc w:val="center"/>
              <w:rPr>
                <w:sz w:val="24"/>
                <w:szCs w:val="24"/>
              </w:rPr>
            </w:pPr>
            <w:r w:rsidRPr="00E764F4">
              <w:rPr>
                <w:sz w:val="24"/>
                <w:szCs w:val="24"/>
              </w:rPr>
              <w:t>представлений, филармонических</w:t>
            </w:r>
          </w:p>
          <w:p w:rsidR="004B5492" w:rsidRPr="00E764F4" w:rsidRDefault="004B5492" w:rsidP="000339FB">
            <w:pPr>
              <w:ind w:firstLine="560"/>
              <w:jc w:val="center"/>
              <w:rPr>
                <w:sz w:val="24"/>
                <w:szCs w:val="24"/>
              </w:rPr>
            </w:pPr>
            <w:r w:rsidRPr="00E764F4">
              <w:rPr>
                <w:sz w:val="24"/>
                <w:szCs w:val="24"/>
              </w:rPr>
              <w:t>и эстрадных концертов</w:t>
            </w:r>
            <w:proofErr w:type="gramStart"/>
            <w:r w:rsidRPr="00E764F4">
              <w:rPr>
                <w:sz w:val="24"/>
                <w:szCs w:val="24"/>
              </w:rPr>
              <w:t xml:space="preserve"> ,</w:t>
            </w:r>
            <w:proofErr w:type="gramEnd"/>
            <w:r w:rsidRPr="00E764F4">
              <w:rPr>
                <w:sz w:val="24"/>
                <w:szCs w:val="24"/>
              </w:rPr>
              <w:t>гастрольных</w:t>
            </w:r>
          </w:p>
          <w:p w:rsidR="004B5492" w:rsidRPr="00E764F4" w:rsidRDefault="004B5492" w:rsidP="000339FB">
            <w:pPr>
              <w:jc w:val="center"/>
              <w:rPr>
                <w:sz w:val="24"/>
                <w:szCs w:val="24"/>
              </w:rPr>
            </w:pPr>
            <w:r w:rsidRPr="00E764F4">
              <w:rPr>
                <w:sz w:val="24"/>
                <w:szCs w:val="24"/>
              </w:rPr>
              <w:t>мероприятий театров и филармоний, киносеансов</w:t>
            </w:r>
          </w:p>
          <w:p w:rsidR="004B5492" w:rsidRPr="00E764F4" w:rsidRDefault="004B5492" w:rsidP="000339FB">
            <w:pPr>
              <w:jc w:val="center"/>
              <w:rPr>
                <w:sz w:val="24"/>
                <w:szCs w:val="24"/>
              </w:rPr>
            </w:pPr>
            <w:r w:rsidRPr="00E764F4">
              <w:rPr>
                <w:sz w:val="24"/>
                <w:szCs w:val="24"/>
              </w:rPr>
              <w:t>анонсы данных мероприятий»</w:t>
            </w:r>
          </w:p>
        </w:tc>
      </w:tr>
    </w:tbl>
    <w:p w:rsidR="004B5492" w:rsidRDefault="004B5492" w:rsidP="004B5492">
      <w:pPr>
        <w:ind w:firstLine="130"/>
        <w:jc w:val="right"/>
      </w:pPr>
    </w:p>
    <w:p w:rsidR="004B5492" w:rsidRDefault="004B5492" w:rsidP="004B5492">
      <w:pPr>
        <w:jc w:val="center"/>
        <w:rPr>
          <w:sz w:val="27"/>
          <w:szCs w:val="27"/>
        </w:rPr>
      </w:pPr>
      <w:r>
        <w:rPr>
          <w:sz w:val="27"/>
          <w:szCs w:val="27"/>
        </w:rPr>
        <w:t>Блок-схема</w:t>
      </w:r>
    </w:p>
    <w:p w:rsidR="004B5492" w:rsidRDefault="004B5492" w:rsidP="004B5492">
      <w:pPr>
        <w:jc w:val="center"/>
        <w:rPr>
          <w:sz w:val="27"/>
          <w:szCs w:val="27"/>
        </w:rPr>
      </w:pPr>
      <w:r>
        <w:rPr>
          <w:sz w:val="27"/>
          <w:szCs w:val="27"/>
        </w:rPr>
        <w:t>предоставления муниципальной услуги</w:t>
      </w:r>
    </w:p>
    <w:p w:rsidR="004B5492" w:rsidRDefault="004B5492" w:rsidP="004B5492">
      <w:pPr>
        <w:jc w:val="center"/>
        <w:rPr>
          <w:sz w:val="27"/>
          <w:szCs w:val="27"/>
        </w:rPr>
      </w:pPr>
    </w:p>
    <w:p w:rsidR="004B5492" w:rsidRDefault="004B5492" w:rsidP="004B5492">
      <w:pPr>
        <w:jc w:val="center"/>
        <w:rPr>
          <w:sz w:val="27"/>
          <w:szCs w:val="27"/>
        </w:rPr>
      </w:pPr>
    </w:p>
    <w:p w:rsidR="004B5492" w:rsidRDefault="00F670DB" w:rsidP="004B5492">
      <w:pPr>
        <w:tabs>
          <w:tab w:val="center" w:pos="4677"/>
          <w:tab w:val="left" w:pos="7290"/>
        </w:tabs>
        <w:spacing w:after="120"/>
        <w:ind w:left="283"/>
        <w:jc w:val="center"/>
        <w:rPr>
          <w:b/>
          <w:bCs/>
          <w:sz w:val="27"/>
          <w:szCs w:val="27"/>
        </w:rPr>
      </w:pPr>
      <w:r w:rsidRPr="00F670DB">
        <w:pict>
          <v:group id="Группа 1" o:spid="_x0000_s1027" style="position:absolute;left:0;text-align:left;margin-left:0;margin-top:3.8pt;width:449.55pt;height:449.15pt;z-index:251660288;mso-wrap-distance-left:0;mso-wrap-distance-right:0" coordorigin=",76" coordsize="8990,8982">
            <o:lock v:ext="edit" text="t"/>
            <v:shapetype id="_x0000_t202" coordsize="21600,21600" o:spt="202" path="m,l,21600r21600,l21600,xe">
              <v:stroke joinstyle="miter"/>
              <v:path gradientshapeok="t" o:connecttype="rect"/>
            </v:shapetype>
            <v:shape id="_x0000_s1028" type="#_x0000_t202" style="position:absolute;top:1208;width:8810;height:518" strokeweight=".26mm">
              <v:fill color2="black"/>
              <v:textbox style="mso-rotate-with-shape:t">
                <w:txbxContent>
                  <w:p w:rsidR="004B5492" w:rsidRDefault="004B5492" w:rsidP="004B5492">
                    <w:pPr>
                      <w:jc w:val="center"/>
                      <w:rPr>
                        <w:sz w:val="27"/>
                        <w:szCs w:val="27"/>
                      </w:rPr>
                    </w:pPr>
                    <w:r>
                      <w:rPr>
                        <w:sz w:val="27"/>
                        <w:szCs w:val="27"/>
                      </w:rPr>
                      <w:t>Размещение информации</w:t>
                    </w:r>
                  </w:p>
                  <w:p w:rsidR="004B5492" w:rsidRDefault="004B5492" w:rsidP="004B5492"/>
                </w:txbxContent>
              </v:textbox>
            </v:shape>
            <v:shape id="_x0000_s1029" type="#_x0000_t202" style="position:absolute;top:2096;width:8810;height:530" strokeweight=".26mm">
              <v:fill color2="black"/>
              <v:textbox style="mso-rotate-with-shape:t">
                <w:txbxContent>
                  <w:p w:rsidR="004B5492" w:rsidRDefault="004B5492" w:rsidP="004B5492">
                    <w:pPr>
                      <w:jc w:val="center"/>
                      <w:rPr>
                        <w:sz w:val="27"/>
                        <w:szCs w:val="27"/>
                      </w:rPr>
                    </w:pPr>
                    <w:r>
                      <w:rPr>
                        <w:sz w:val="27"/>
                        <w:szCs w:val="27"/>
                      </w:rPr>
                      <w:t>Обращение заявителя за необходимой информацией в учреждение</w:t>
                    </w:r>
                  </w:p>
                </w:txbxContent>
              </v:textbox>
            </v:shape>
            <v:shape id="_x0000_s1030" type="#_x0000_t202" style="position:absolute;top:2996;width:8810;height:530" strokeweight=".26mm">
              <v:fill color2="black"/>
              <v:textbox style="mso-rotate-with-shape:t">
                <w:txbxContent>
                  <w:p w:rsidR="004B5492" w:rsidRDefault="004B5492" w:rsidP="004B5492">
                    <w:pPr>
                      <w:jc w:val="center"/>
                      <w:rPr>
                        <w:sz w:val="27"/>
                        <w:szCs w:val="27"/>
                      </w:rPr>
                    </w:pPr>
                    <w:r>
                      <w:rPr>
                        <w:sz w:val="27"/>
                        <w:szCs w:val="27"/>
                      </w:rPr>
                      <w:t>Прием и регистрация обращения (запроса) в учреждении</w:t>
                    </w:r>
                  </w:p>
                </w:txbxContent>
              </v:textbox>
            </v:shape>
            <v:line id="Line 6" o:spid="_x0000_s1031" style="position:absolute" from="4505,1741" to="4505,2091" strokeweight=".26mm">
              <v:stroke endarrow="block" joinstyle="miter"/>
            </v:line>
            <v:line id="Line 7" o:spid="_x0000_s1032" style="position:absolute" from="4505,2641" to="4505,2991" strokeweight=".26mm">
              <v:stroke endarrow="block" joinstyle="miter"/>
            </v:line>
            <v:shape id="_x0000_s1033" type="#_x0000_t202" style="position:absolute;top:3896;width:8810;height:662" strokeweight=".26mm">
              <v:fill color2="black"/>
              <v:textbox style="mso-rotate-with-shape:t">
                <w:txbxContent>
                  <w:p w:rsidR="004B5492" w:rsidRDefault="004B5492" w:rsidP="004B5492">
                    <w:pPr>
                      <w:jc w:val="center"/>
                      <w:rPr>
                        <w:sz w:val="27"/>
                        <w:szCs w:val="27"/>
                      </w:rPr>
                    </w:pPr>
                    <w:r>
                      <w:rPr>
                        <w:sz w:val="27"/>
                        <w:szCs w:val="27"/>
                      </w:rPr>
                      <w:t>рассмотрение обращения (запроса)</w:t>
                    </w:r>
                  </w:p>
                </w:txbxContent>
              </v:textbox>
            </v:shape>
            <v:line id="Line 9" o:spid="_x0000_s1034" style="position:absolute" from="4505,3541" to="4505,3891" strokeweight=".26mm">
              <v:stroke endarrow="block" joinstyle="miter"/>
            </v:line>
            <v:shape id="_x0000_s1035" type="#_x0000_t202" style="position:absolute;top:5468;width:1970;height:710" strokeweight=".26mm">
              <v:fill color2="black"/>
              <v:textbox style="mso-rotate-with-shape:t">
                <w:txbxContent>
                  <w:p w:rsidR="004B5492" w:rsidRDefault="004B5492" w:rsidP="004B5492">
                    <w:pPr>
                      <w:jc w:val="center"/>
                      <w:rPr>
                        <w:sz w:val="27"/>
                        <w:szCs w:val="27"/>
                      </w:rPr>
                    </w:pPr>
                    <w:r>
                      <w:rPr>
                        <w:sz w:val="27"/>
                        <w:szCs w:val="27"/>
                      </w:rPr>
                      <w:t>Да</w:t>
                    </w:r>
                  </w:p>
                </w:txbxContent>
              </v:textbox>
            </v:shape>
            <v:shape id="_x0000_s1036" type="#_x0000_t202" style="position:absolute;left:2700;top:4928;width:3410;height:1070" strokeweight=".26mm">
              <v:fill color2="black"/>
              <v:textbox style="mso-rotate-with-shape:t">
                <w:txbxContent>
                  <w:p w:rsidR="004B5492" w:rsidRDefault="004B5492" w:rsidP="004B5492">
                    <w:pPr>
                      <w:jc w:val="center"/>
                    </w:pPr>
                  </w:p>
                  <w:p w:rsidR="004B5492" w:rsidRDefault="004B5492" w:rsidP="004B5492">
                    <w:pPr>
                      <w:jc w:val="center"/>
                      <w:rPr>
                        <w:sz w:val="27"/>
                        <w:szCs w:val="27"/>
                      </w:rPr>
                    </w:pPr>
                    <w:r>
                      <w:rPr>
                        <w:sz w:val="27"/>
                        <w:szCs w:val="27"/>
                      </w:rPr>
                      <w:t>Запрос соответствует</w:t>
                    </w:r>
                  </w:p>
                  <w:p w:rsidR="004B5492" w:rsidRDefault="004B5492" w:rsidP="004B5492">
                    <w:pPr>
                      <w:jc w:val="center"/>
                    </w:pPr>
                    <w:r>
                      <w:t>требованиям Порядка</w:t>
                    </w:r>
                  </w:p>
                </w:txbxContent>
              </v:textbox>
            </v:shape>
            <v:shape id="_x0000_s1037" type="#_x0000_t202" style="position:absolute;left:6840;top:5468;width:1970;height:662" strokeweight=".26mm">
              <v:fill color2="black"/>
              <v:textbox style="mso-rotate-with-shape:t">
                <w:txbxContent>
                  <w:p w:rsidR="004B5492" w:rsidRDefault="004B5492" w:rsidP="004B5492">
                    <w:pPr>
                      <w:jc w:val="center"/>
                      <w:rPr>
                        <w:sz w:val="27"/>
                        <w:szCs w:val="27"/>
                      </w:rPr>
                    </w:pPr>
                    <w:r>
                      <w:rPr>
                        <w:sz w:val="27"/>
                        <w:szCs w:val="27"/>
                      </w:rPr>
                      <w:t>Нет</w:t>
                    </w:r>
                  </w:p>
                </w:txbxContent>
              </v:textbox>
            </v:shape>
            <v:shape id="_x0000_s1038" type="#_x0000_t202" style="position:absolute;top:6548;width:2690;height:890" strokeweight=".26mm">
              <v:fill color2="black"/>
              <v:textbox style="mso-rotate-with-shape:t">
                <w:txbxContent>
                  <w:p w:rsidR="004B5492" w:rsidRDefault="004B5492" w:rsidP="004B5492">
                    <w:pPr>
                      <w:jc w:val="center"/>
                      <w:rPr>
                        <w:sz w:val="27"/>
                        <w:szCs w:val="27"/>
                      </w:rPr>
                    </w:pPr>
                    <w:r>
                      <w:rPr>
                        <w:sz w:val="27"/>
                        <w:szCs w:val="27"/>
                      </w:rPr>
                      <w:t>Подготовка информации</w:t>
                    </w:r>
                  </w:p>
                </w:txbxContent>
              </v:textbox>
            </v:shape>
            <v:shape id="_x0000_s1039" type="#_x0000_t202" style="position:absolute;left:6300;top:6548;width:2690;height:1070" strokeweight=".26mm">
              <v:fill color2="black"/>
              <v:textbox style="mso-rotate-with-shape:t">
                <w:txbxContent>
                  <w:p w:rsidR="004B5492" w:rsidRDefault="004B5492" w:rsidP="004B5492">
                    <w:pPr>
                      <w:jc w:val="center"/>
                      <w:rPr>
                        <w:sz w:val="24"/>
                        <w:szCs w:val="24"/>
                      </w:rPr>
                    </w:pPr>
                    <w:r>
                      <w:rPr>
                        <w:sz w:val="24"/>
                        <w:szCs w:val="24"/>
                      </w:rPr>
                      <w:t>Подготовка ответа об отказе в выдаче информации</w:t>
                    </w:r>
                  </w:p>
                </w:txbxContent>
              </v:textbox>
            </v:shape>
            <v:shape id="_x0000_s1040" type="#_x0000_t202" style="position:absolute;top:7988;width:2690;height:1070" strokeweight=".26mm">
              <v:fill color2="black"/>
              <v:textbox style="mso-rotate-with-shape:t">
                <w:txbxContent>
                  <w:p w:rsidR="004B5492" w:rsidRDefault="004B5492" w:rsidP="004B5492">
                    <w:pPr>
                      <w:jc w:val="center"/>
                      <w:rPr>
                        <w:sz w:val="24"/>
                        <w:szCs w:val="24"/>
                      </w:rPr>
                    </w:pPr>
                    <w:r>
                      <w:rPr>
                        <w:sz w:val="24"/>
                        <w:szCs w:val="24"/>
                      </w:rPr>
                      <w:t>Направление информации заявителю</w:t>
                    </w:r>
                  </w:p>
                </w:txbxContent>
              </v:textbox>
            </v:shape>
            <v:shape id="_x0000_s1041" type="#_x0000_t202" style="position:absolute;left:6300;top:8024;width:2690;height:1034" strokeweight=".26mm">
              <v:fill color2="black"/>
              <v:textbox style="mso-rotate-with-shape:t">
                <w:txbxContent>
                  <w:p w:rsidR="004B5492" w:rsidRDefault="004B5492" w:rsidP="004B5492">
                    <w:pPr>
                      <w:jc w:val="center"/>
                      <w:rPr>
                        <w:sz w:val="27"/>
                        <w:szCs w:val="27"/>
                      </w:rPr>
                    </w:pPr>
                    <w:r>
                      <w:rPr>
                        <w:sz w:val="27"/>
                        <w:szCs w:val="27"/>
                      </w:rPr>
                      <w:t>Направление ответа заявителю</w:t>
                    </w:r>
                  </w:p>
                </w:txbxContent>
              </v:textbox>
            </v:shape>
            <v:shape id="_x0000_s1042" type="#_x0000_t202" style="position:absolute;top:76;width:8810;height:748" strokeweight=".26mm">
              <v:fill color2="black"/>
              <v:textbox style="mso-rotate-with-shape:t">
                <w:txbxContent>
                  <w:p w:rsidR="004B5492" w:rsidRDefault="004B5492" w:rsidP="004B5492">
                    <w:pPr>
                      <w:jc w:val="center"/>
                      <w:rPr>
                        <w:sz w:val="27"/>
                        <w:szCs w:val="27"/>
                      </w:rPr>
                    </w:pPr>
                    <w:r>
                      <w:rPr>
                        <w:sz w:val="27"/>
                        <w:szCs w:val="27"/>
                      </w:rPr>
                      <w:t>Разработка учреждением репертуарного плана и подготовка анонса предстоящих событий и мероприятий</w:t>
                    </w:r>
                  </w:p>
                  <w:p w:rsidR="004B5492" w:rsidRDefault="004B5492" w:rsidP="004B5492"/>
                </w:txbxContent>
              </v:textbox>
            </v:shape>
            <v:line id="Line 18" o:spid="_x0000_s1043" style="position:absolute" from="4505,835" to="4505,1185" strokeweight=".26mm">
              <v:stroke endarrow="block" joinstyle="miter"/>
            </v:line>
            <v:line id="Line 19" o:spid="_x0000_s1044" style="position:absolute;flip:x" from="1980,5473" to="2690,5823" strokeweight=".26mm">
              <v:stroke endarrow="block" joinstyle="miter"/>
            </v:line>
            <v:line id="Line 20" o:spid="_x0000_s1045" style="position:absolute" from="6125,5473" to="6835,5823" strokeweight=".26mm">
              <v:stroke endarrow="block" joinstyle="miter"/>
            </v:line>
            <v:line id="Line 21" o:spid="_x0000_s1046" style="position:absolute" from="7745,6193" to="7745,6543" strokeweight=".26mm">
              <v:stroke endarrow="block" joinstyle="miter"/>
            </v:line>
            <v:line id="Line 22" o:spid="_x0000_s1047" style="position:absolute" from="1265,7453" to="1265,7983" strokeweight=".26mm">
              <v:stroke endarrow="block" joinstyle="miter"/>
            </v:line>
            <v:line id="Line 23" o:spid="_x0000_s1048" style="position:absolute" from="7745,7633" to="7745,7983" strokeweight=".26mm">
              <v:stroke endarrow="block" joinstyle="miter"/>
            </v:line>
            <v:line id="Line 24" o:spid="_x0000_s1049" style="position:absolute" from="4505,4573" to="4505,4923" strokeweight=".26mm">
              <v:stroke endarrow="block" joinstyle="miter"/>
            </v:line>
            <v:line id="Line 25" o:spid="_x0000_s1050" style="position:absolute" from="1265,6193" to="1265,6543" strokeweight=".26mm">
              <v:stroke endarrow="block" joinstyle="miter"/>
            </v:line>
          </v:group>
        </w:pict>
      </w: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tabs>
          <w:tab w:val="center" w:pos="4677"/>
          <w:tab w:val="left" w:pos="7290"/>
        </w:tabs>
        <w:spacing w:after="120"/>
        <w:ind w:left="283"/>
        <w:jc w:val="center"/>
        <w:rPr>
          <w:b/>
          <w:bCs/>
          <w:sz w:val="27"/>
          <w:szCs w:val="27"/>
        </w:rPr>
      </w:pPr>
    </w:p>
    <w:p w:rsidR="004B5492" w:rsidRDefault="004B5492" w:rsidP="004B5492">
      <w:pPr>
        <w:keepNext/>
        <w:spacing w:before="240" w:after="60"/>
        <w:jc w:val="center"/>
        <w:rPr>
          <w:b/>
          <w:bCs/>
          <w:sz w:val="27"/>
          <w:szCs w:val="27"/>
        </w:rPr>
      </w:pPr>
    </w:p>
    <w:p w:rsidR="004B5492" w:rsidRDefault="004B5492" w:rsidP="004B5492">
      <w:pPr>
        <w:keepNext/>
        <w:spacing w:before="240" w:after="60"/>
        <w:jc w:val="center"/>
        <w:rPr>
          <w:b/>
          <w:bCs/>
          <w:sz w:val="27"/>
          <w:szCs w:val="27"/>
        </w:rPr>
      </w:pPr>
    </w:p>
    <w:p w:rsidR="004B5492" w:rsidRDefault="004B5492" w:rsidP="004B5492">
      <w:pPr>
        <w:keepNext/>
        <w:spacing w:before="240" w:after="60"/>
        <w:rPr>
          <w:b/>
          <w:bCs/>
          <w:sz w:val="27"/>
          <w:szCs w:val="27"/>
        </w:rPr>
      </w:pPr>
    </w:p>
    <w:p w:rsidR="004B5492" w:rsidRDefault="004B5492" w:rsidP="004B5492">
      <w:pPr>
        <w:jc w:val="center"/>
        <w:rPr>
          <w:sz w:val="27"/>
          <w:szCs w:val="27"/>
        </w:rPr>
      </w:pPr>
    </w:p>
    <w:p w:rsidR="004B5492" w:rsidRDefault="004B5492" w:rsidP="004B5492">
      <w:pPr>
        <w:ind w:firstLine="567"/>
        <w:jc w:val="both"/>
        <w:rPr>
          <w:bCs/>
          <w:sz w:val="27"/>
          <w:szCs w:val="27"/>
        </w:rPr>
      </w:pPr>
    </w:p>
    <w:p w:rsidR="004B5492" w:rsidRDefault="004B5492" w:rsidP="004B5492">
      <w:pPr>
        <w:ind w:firstLine="567"/>
        <w:rPr>
          <w:sz w:val="27"/>
          <w:szCs w:val="27"/>
        </w:rPr>
      </w:pPr>
    </w:p>
    <w:p w:rsidR="004B5492" w:rsidRDefault="004B5492" w:rsidP="004B5492">
      <w:pPr>
        <w:tabs>
          <w:tab w:val="left" w:pos="851"/>
        </w:tabs>
        <w:ind w:firstLine="284"/>
        <w:jc w:val="both"/>
        <w:rPr>
          <w:sz w:val="27"/>
          <w:szCs w:val="27"/>
        </w:rPr>
      </w:pPr>
    </w:p>
    <w:p w:rsidR="004B5492" w:rsidRDefault="004B5492" w:rsidP="004B5492">
      <w:pPr>
        <w:ind w:firstLine="702"/>
        <w:jc w:val="both"/>
        <w:rPr>
          <w:sz w:val="27"/>
          <w:szCs w:val="27"/>
        </w:rPr>
      </w:pPr>
    </w:p>
    <w:p w:rsidR="004B5492" w:rsidRDefault="004B5492" w:rsidP="004B5492">
      <w:pPr>
        <w:pStyle w:val="ConsPlusNormal"/>
        <w:widowControl/>
        <w:spacing w:line="276" w:lineRule="auto"/>
        <w:ind w:firstLine="702"/>
        <w:jc w:val="both"/>
        <w:rPr>
          <w:rFonts w:ascii="Times New Roman" w:hAnsi="Times New Roman" w:cs="Times New Roman"/>
          <w:sz w:val="27"/>
          <w:szCs w:val="27"/>
        </w:rPr>
      </w:pPr>
    </w:p>
    <w:p w:rsidR="004B5492" w:rsidRDefault="004B5492" w:rsidP="004B5492">
      <w:pPr>
        <w:ind w:firstLine="426"/>
        <w:jc w:val="both"/>
        <w:rPr>
          <w:sz w:val="27"/>
          <w:szCs w:val="27"/>
        </w:rPr>
      </w:pPr>
    </w:p>
    <w:p w:rsidR="004B5492" w:rsidRDefault="004B5492" w:rsidP="004B5492">
      <w:pPr>
        <w:ind w:firstLine="702"/>
        <w:jc w:val="both"/>
      </w:pPr>
    </w:p>
    <w:p w:rsidR="00EF0141" w:rsidRPr="00EF0141" w:rsidRDefault="00EF0141" w:rsidP="00EF0141">
      <w:pPr>
        <w:ind w:firstLine="709"/>
        <w:jc w:val="both"/>
        <w:rPr>
          <w:sz w:val="28"/>
          <w:szCs w:val="28"/>
        </w:rPr>
      </w:pPr>
    </w:p>
    <w:p w:rsidR="00BD0267" w:rsidRDefault="00BD0267" w:rsidP="00A82C50">
      <w:pPr>
        <w:pStyle w:val="ConsPlusNonformat"/>
        <w:jc w:val="center"/>
        <w:rPr>
          <w:rFonts w:ascii="Times New Roman" w:hAnsi="Times New Roman" w:cs="Times New Roman"/>
          <w:sz w:val="28"/>
          <w:szCs w:val="34"/>
        </w:rPr>
      </w:pPr>
    </w:p>
    <w:p w:rsidR="00BD0267" w:rsidRDefault="00BD0267" w:rsidP="00A82C50">
      <w:pPr>
        <w:pStyle w:val="ConsPlusNonformat"/>
        <w:jc w:val="center"/>
        <w:rPr>
          <w:rFonts w:ascii="Times New Roman" w:hAnsi="Times New Roman" w:cs="Times New Roman"/>
          <w:sz w:val="28"/>
          <w:szCs w:val="34"/>
        </w:rPr>
      </w:pPr>
    </w:p>
    <w:sectPr w:rsidR="00BD0267" w:rsidSect="005F1277">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C50"/>
    <w:rsid w:val="0000495A"/>
    <w:rsid w:val="00095FAD"/>
    <w:rsid w:val="000B6470"/>
    <w:rsid w:val="000D7983"/>
    <w:rsid w:val="000E69B9"/>
    <w:rsid w:val="000F2D75"/>
    <w:rsid w:val="00127C8F"/>
    <w:rsid w:val="00147B22"/>
    <w:rsid w:val="001C494D"/>
    <w:rsid w:val="001E3BEC"/>
    <w:rsid w:val="002048A8"/>
    <w:rsid w:val="0020753D"/>
    <w:rsid w:val="0022466A"/>
    <w:rsid w:val="0025376F"/>
    <w:rsid w:val="0026118B"/>
    <w:rsid w:val="00290AC8"/>
    <w:rsid w:val="002D58F3"/>
    <w:rsid w:val="003D05AC"/>
    <w:rsid w:val="003F15CE"/>
    <w:rsid w:val="0041702F"/>
    <w:rsid w:val="00463764"/>
    <w:rsid w:val="004647AB"/>
    <w:rsid w:val="00483E09"/>
    <w:rsid w:val="004B5492"/>
    <w:rsid w:val="004C5438"/>
    <w:rsid w:val="004D5B8C"/>
    <w:rsid w:val="00510EB9"/>
    <w:rsid w:val="005A0A45"/>
    <w:rsid w:val="005F1277"/>
    <w:rsid w:val="006126FC"/>
    <w:rsid w:val="0067264A"/>
    <w:rsid w:val="0068757E"/>
    <w:rsid w:val="006978E3"/>
    <w:rsid w:val="006A31EE"/>
    <w:rsid w:val="006B2D9B"/>
    <w:rsid w:val="006E350F"/>
    <w:rsid w:val="00705771"/>
    <w:rsid w:val="0071652A"/>
    <w:rsid w:val="00752DE9"/>
    <w:rsid w:val="00786FE5"/>
    <w:rsid w:val="007A5484"/>
    <w:rsid w:val="00847A39"/>
    <w:rsid w:val="00884419"/>
    <w:rsid w:val="008C32C1"/>
    <w:rsid w:val="008D0FB9"/>
    <w:rsid w:val="00900DA5"/>
    <w:rsid w:val="009013AF"/>
    <w:rsid w:val="00960BD6"/>
    <w:rsid w:val="0098162F"/>
    <w:rsid w:val="00A14731"/>
    <w:rsid w:val="00A82C50"/>
    <w:rsid w:val="00B5337C"/>
    <w:rsid w:val="00B90B35"/>
    <w:rsid w:val="00BD0267"/>
    <w:rsid w:val="00BD79C9"/>
    <w:rsid w:val="00BF6FD3"/>
    <w:rsid w:val="00C13163"/>
    <w:rsid w:val="00C452B9"/>
    <w:rsid w:val="00C77399"/>
    <w:rsid w:val="00C9432A"/>
    <w:rsid w:val="00CC1ADE"/>
    <w:rsid w:val="00CD0CE4"/>
    <w:rsid w:val="00CF4B57"/>
    <w:rsid w:val="00DA0AB6"/>
    <w:rsid w:val="00DD34D8"/>
    <w:rsid w:val="00E06599"/>
    <w:rsid w:val="00E26081"/>
    <w:rsid w:val="00E56090"/>
    <w:rsid w:val="00EA0AAB"/>
    <w:rsid w:val="00ED2403"/>
    <w:rsid w:val="00EF0141"/>
    <w:rsid w:val="00F313DF"/>
    <w:rsid w:val="00F670DB"/>
    <w:rsid w:val="00FA3891"/>
    <w:rsid w:val="00FE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4B5492"/>
    <w:rPr>
      <w:rFonts w:cs="Times New Roman"/>
      <w:color w:val="0000FF"/>
      <w:u w:val="single"/>
    </w:rPr>
  </w:style>
  <w:style w:type="paragraph" w:customStyle="1" w:styleId="ConsPlusNormal">
    <w:name w:val="ConsPlusNormal"/>
    <w:rsid w:val="004B549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4B5492"/>
    <w:pPr>
      <w:widowControl/>
      <w:autoSpaceDE/>
      <w:spacing w:after="200" w:line="276" w:lineRule="auto"/>
      <w:ind w:left="720"/>
    </w:pPr>
    <w:rPr>
      <w:rFonts w:ascii="Calibri" w:hAnsi="Calibri" w:cs="Calibri"/>
      <w:sz w:val="22"/>
      <w:szCs w:val="22"/>
      <w:lang w:eastAsia="ar-SA"/>
    </w:rPr>
  </w:style>
  <w:style w:type="paragraph" w:customStyle="1" w:styleId="ConsPlusDocList">
    <w:name w:val="ConsPlusDocList"/>
    <w:next w:val="a"/>
    <w:rsid w:val="004B5492"/>
    <w:pPr>
      <w:widowControl w:val="0"/>
      <w:suppressAutoHyphens/>
      <w:autoSpaceDE w:val="0"/>
      <w:spacing w:after="0" w:line="240" w:lineRule="auto"/>
    </w:pPr>
    <w:rPr>
      <w:rFonts w:ascii="Times New Roman" w:eastAsia="Times New Roman" w:hAnsi="Times New Roman" w:cs="Times New Roman"/>
      <w:sz w:val="18"/>
      <w:szCs w:val="18"/>
      <w:lang w:eastAsia="hi-IN" w:bidi="hi-IN"/>
    </w:rPr>
  </w:style>
  <w:style w:type="table" w:styleId="a8">
    <w:name w:val="Table Grid"/>
    <w:basedOn w:val="a1"/>
    <w:uiPriority w:val="59"/>
    <w:rsid w:val="004B5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mt-mcks.mari-el.muzkult.ru/info_deia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65D48CEFD21041B99FB366FE97B5E3" ma:contentTypeVersion="2" ma:contentTypeDescription="Создание документа." ma:contentTypeScope="" ma:versionID="af0b27850d33a242fda657c17a1cc183">
  <xsd:schema xmlns:xsd="http://www.w3.org/2001/XMLSchema" xmlns:xs="http://www.w3.org/2001/XMLSchema" xmlns:p="http://schemas.microsoft.com/office/2006/metadata/properties" xmlns:ns2="57504d04-691e-4fc4-8f09-4f19fdbe90f6" xmlns:ns3="6d7c22ec-c6a4-4777-88aa-bc3c76ac660e" xmlns:ns4="6dcefc10-2919-4a5b-8dd8-60876fd1f101" targetNamespace="http://schemas.microsoft.com/office/2006/metadata/properties" ma:root="true" ma:fieldsID="816856e26b8ba837eec81a9cf78d4fed" ns2:_="" ns3:_="" ns4:_="">
    <xsd:import namespace="57504d04-691e-4fc4-8f09-4f19fdbe90f6"/>
    <xsd:import namespace="6d7c22ec-c6a4-4777-88aa-bc3c76ac660e"/>
    <xsd:import namespace="6dcefc10-2919-4a5b-8dd8-60876fd1f10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cefc10-2919-4a5b-8dd8-60876fd1f101"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_x041e__x043f__x0438__x0441__x0430__x043d__x0438__x0435_>
    <_x0413__x043e__x0434_ xmlns="6dcefc10-2919-4a5b-8dd8-60876fd1f101">2020 год</_x0413__x043e__x0434_>
    <_dlc_DocId xmlns="57504d04-691e-4fc4-8f09-4f19fdbe90f6">XXJ7TYMEEKJ2-7358-71</_dlc_DocId>
    <_dlc_DocIdUrl xmlns="57504d04-691e-4fc4-8f09-4f19fdbe90f6">
      <Url>https://vip.gov.mari.ru/mturek/_layouts/DocIdRedir.aspx?ID=XXJ7TYMEEKJ2-7358-71</Url>
      <Description>XXJ7TYMEEKJ2-7358-71</Description>
    </_dlc_DocIdUrl>
  </documentManagement>
</p:properties>
</file>

<file path=customXml/itemProps1.xml><?xml version="1.0" encoding="utf-8"?>
<ds:datastoreItem xmlns:ds="http://schemas.openxmlformats.org/officeDocument/2006/customXml" ds:itemID="{D0372B64-CC34-459A-A60C-96AC35B7AFB0}"/>
</file>

<file path=customXml/itemProps2.xml><?xml version="1.0" encoding="utf-8"?>
<ds:datastoreItem xmlns:ds="http://schemas.openxmlformats.org/officeDocument/2006/customXml" ds:itemID="{C8996131-30BF-481D-A005-0679BFE69944}"/>
</file>

<file path=customXml/itemProps3.xml><?xml version="1.0" encoding="utf-8"?>
<ds:datastoreItem xmlns:ds="http://schemas.openxmlformats.org/officeDocument/2006/customXml" ds:itemID="{D116241B-38B2-491D-836A-D47A58A5858D}"/>
</file>

<file path=customXml/itemProps4.xml><?xml version="1.0" encoding="utf-8"?>
<ds:datastoreItem xmlns:ds="http://schemas.openxmlformats.org/officeDocument/2006/customXml" ds:itemID="{C58C2B40-BB9F-4143-9E2C-B6943D7ABC57}"/>
</file>

<file path=docProps/app.xml><?xml version="1.0" encoding="utf-8"?>
<Properties xmlns="http://schemas.openxmlformats.org/officeDocument/2006/extended-properties" xmlns:vt="http://schemas.openxmlformats.org/officeDocument/2006/docPropsVTypes">
  <Template>Normal</Template>
  <TotalTime>1</TotalTime>
  <Pages>14</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29 декабря 2020 года № 571</dc:title>
  <dc:creator>Гриничева</dc:creator>
  <cp:lastModifiedBy>Роза</cp:lastModifiedBy>
  <cp:revision>2</cp:revision>
  <dcterms:created xsi:type="dcterms:W3CDTF">2021-02-11T05:32:00Z</dcterms:created>
  <dcterms:modified xsi:type="dcterms:W3CDTF">2021-02-11T05:32:00Z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0x010100FC65D48CEFD21041B99FB366FE97B5E3</vt:lpwstr>
  </property>
  <property fmtid="{D5CDD505-2E9C-101B-9397-08002B2CF9AE}" pid="3" name="_dlc_DocIdItemGuid">
    <vt:lpwstr>f96e1571-b1cc-473c-a7db-c892c965cef6</vt:lpwstr>
  </property>
</Properties>
</file>